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838C5" w14:textId="005CA871" w:rsidR="00100DAB" w:rsidRPr="00170664" w:rsidRDefault="00346AF0" w:rsidP="00A00BE9">
      <w:pPr>
        <w:pStyle w:val="p1"/>
        <w:spacing w:before="120" w:after="0"/>
        <w:rPr>
          <w:rFonts w:ascii="Times New Roman" w:hAnsi="Times New Roman"/>
          <w:b/>
          <w:color w:val="000000" w:themeColor="text1"/>
          <w:sz w:val="24"/>
          <w:szCs w:val="24"/>
          <w:lang w:val="en-US"/>
        </w:rPr>
      </w:pPr>
      <w:r w:rsidRPr="00170664">
        <w:rPr>
          <w:rFonts w:ascii="Times New Roman" w:hAnsi="Times New Roman"/>
          <w:b/>
          <w:color w:val="000000" w:themeColor="text1"/>
          <w:sz w:val="24"/>
          <w:szCs w:val="24"/>
          <w:lang w:val="en-US"/>
        </w:rPr>
        <w:t xml:space="preserve">LIVESTOCK </w:t>
      </w:r>
      <w:r w:rsidR="00D1654D" w:rsidRPr="00170664">
        <w:rPr>
          <w:rFonts w:ascii="Times New Roman" w:hAnsi="Times New Roman"/>
          <w:b/>
          <w:color w:val="000000" w:themeColor="text1"/>
          <w:sz w:val="24"/>
          <w:szCs w:val="24"/>
          <w:lang w:val="en-US"/>
        </w:rPr>
        <w:t xml:space="preserve">PRODUCTION </w:t>
      </w:r>
      <w:r w:rsidRPr="00170664">
        <w:rPr>
          <w:rFonts w:ascii="Times New Roman" w:hAnsi="Times New Roman"/>
          <w:b/>
          <w:color w:val="000000" w:themeColor="text1"/>
          <w:sz w:val="24"/>
          <w:szCs w:val="24"/>
          <w:lang w:val="en-US"/>
        </w:rPr>
        <w:t>AND ITS ENVIRONMENTAL COSTS</w:t>
      </w:r>
      <w:r w:rsidR="00232A63">
        <w:rPr>
          <w:rFonts w:ascii="Times New Roman" w:hAnsi="Times New Roman"/>
          <w:b/>
          <w:color w:val="000000" w:themeColor="text1"/>
          <w:sz w:val="24"/>
          <w:szCs w:val="24"/>
          <w:lang w:val="en-US"/>
        </w:rPr>
        <w:t xml:space="preserve"> (</w:t>
      </w:r>
      <w:r w:rsidR="00372713" w:rsidRPr="00170664">
        <w:rPr>
          <w:rFonts w:ascii="Times New Roman" w:hAnsi="Times New Roman"/>
          <w:b/>
          <w:color w:val="000000" w:themeColor="text1"/>
          <w:sz w:val="24"/>
          <w:szCs w:val="24"/>
          <w:lang w:val="en-US"/>
        </w:rPr>
        <w:t>IN A PERSPECTIVE OF A HUMAN-CENTERED SUSTAINABLE ECONOMIC AND SOCIAL SYSTEM FOR THE 21ST CENTURY</w:t>
      </w:r>
      <w:r w:rsidR="00232A63">
        <w:rPr>
          <w:rFonts w:ascii="Times New Roman" w:hAnsi="Times New Roman"/>
          <w:b/>
          <w:color w:val="000000" w:themeColor="text1"/>
          <w:sz w:val="24"/>
          <w:szCs w:val="24"/>
          <w:lang w:val="en-US"/>
        </w:rPr>
        <w:t>)</w:t>
      </w:r>
    </w:p>
    <w:p w14:paraId="0AB51A6B" w14:textId="77777777" w:rsidR="004724AA" w:rsidRPr="00170664" w:rsidRDefault="004724AA" w:rsidP="004724AA">
      <w:pPr>
        <w:pStyle w:val="p1"/>
        <w:spacing w:before="120" w:after="0"/>
        <w:rPr>
          <w:rFonts w:ascii="Times New Roman" w:hAnsi="Times New Roman"/>
          <w:b/>
          <w:color w:val="000000" w:themeColor="text1"/>
          <w:sz w:val="24"/>
          <w:szCs w:val="24"/>
          <w:lang w:val="en-US"/>
        </w:rPr>
      </w:pPr>
    </w:p>
    <w:p w14:paraId="5A4F1888" w14:textId="1B96E6DA" w:rsidR="00561107" w:rsidRPr="00D87D5F" w:rsidRDefault="00561107" w:rsidP="00CF5AA7">
      <w:pPr>
        <w:pStyle w:val="p1"/>
        <w:spacing w:before="0" w:after="0"/>
        <w:ind w:left="1985"/>
        <w:jc w:val="right"/>
        <w:outlineLvl w:val="0"/>
        <w:rPr>
          <w:rFonts w:ascii="Times New Roman" w:hAnsi="Times New Roman"/>
          <w:b/>
          <w:color w:val="000000" w:themeColor="text1"/>
          <w:sz w:val="24"/>
          <w:szCs w:val="24"/>
        </w:rPr>
      </w:pPr>
      <w:r w:rsidRPr="00D87D5F">
        <w:rPr>
          <w:rFonts w:ascii="Times New Roman" w:hAnsi="Times New Roman"/>
          <w:b/>
          <w:color w:val="000000" w:themeColor="text1"/>
          <w:sz w:val="24"/>
          <w:szCs w:val="24"/>
        </w:rPr>
        <w:t>Saulo José Casali Bahia</w:t>
      </w:r>
      <w:r w:rsidR="00170664">
        <w:rPr>
          <w:rStyle w:val="Refdenotaderodap"/>
          <w:rFonts w:ascii="Times New Roman" w:hAnsi="Times New Roman"/>
          <w:b/>
          <w:color w:val="000000" w:themeColor="text1"/>
          <w:sz w:val="24"/>
          <w:szCs w:val="24"/>
          <w:lang w:val="en-US"/>
        </w:rPr>
        <w:footnoteReference w:id="1"/>
      </w:r>
    </w:p>
    <w:p w14:paraId="0F8156D0" w14:textId="4EAC0110" w:rsidR="00100DAB" w:rsidRPr="00170664" w:rsidRDefault="00100DAB" w:rsidP="00CF5AA7">
      <w:pPr>
        <w:pStyle w:val="p1"/>
        <w:spacing w:before="0" w:after="0"/>
        <w:ind w:left="1985"/>
        <w:jc w:val="right"/>
        <w:rPr>
          <w:rFonts w:ascii="Times New Roman" w:hAnsi="Times New Roman"/>
          <w:color w:val="000000" w:themeColor="text1"/>
          <w:sz w:val="24"/>
          <w:szCs w:val="24"/>
          <w:lang w:val="en-US"/>
        </w:rPr>
      </w:pPr>
      <w:r w:rsidRPr="00D87D5F">
        <w:rPr>
          <w:rFonts w:ascii="Times New Roman" w:hAnsi="Times New Roman"/>
          <w:color w:val="000000" w:themeColor="text1"/>
          <w:sz w:val="24"/>
          <w:szCs w:val="24"/>
        </w:rPr>
        <w:t xml:space="preserve">Federal Judge, Brazil. </w:t>
      </w:r>
      <w:r w:rsidRPr="00170664">
        <w:rPr>
          <w:rFonts w:ascii="Times New Roman" w:hAnsi="Times New Roman"/>
          <w:color w:val="000000" w:themeColor="text1"/>
          <w:sz w:val="24"/>
          <w:szCs w:val="24"/>
          <w:lang w:val="en-US"/>
        </w:rPr>
        <w:t xml:space="preserve">Law Professor, Federal University of Bahia. </w:t>
      </w:r>
      <w:r w:rsidR="00322EB5" w:rsidRPr="00170664">
        <w:rPr>
          <w:rFonts w:ascii="Times New Roman" w:hAnsi="Times New Roman"/>
          <w:color w:val="000000" w:themeColor="text1"/>
          <w:sz w:val="24"/>
          <w:szCs w:val="24"/>
          <w:lang w:val="en-US"/>
        </w:rPr>
        <w:t>WAAS Fellow.</w:t>
      </w:r>
    </w:p>
    <w:p w14:paraId="41A59801" w14:textId="77777777" w:rsidR="00100DAB" w:rsidRPr="00170664" w:rsidRDefault="00100DAB" w:rsidP="00CF5AA7">
      <w:pPr>
        <w:pStyle w:val="p1"/>
        <w:spacing w:before="0" w:after="0"/>
        <w:ind w:left="1985"/>
        <w:jc w:val="right"/>
        <w:rPr>
          <w:rFonts w:ascii="Times New Roman" w:hAnsi="Times New Roman"/>
          <w:b/>
          <w:color w:val="000000" w:themeColor="text1"/>
          <w:sz w:val="24"/>
          <w:szCs w:val="24"/>
          <w:lang w:val="en-US"/>
        </w:rPr>
      </w:pPr>
    </w:p>
    <w:p w14:paraId="7651A854" w14:textId="0A6BCFA1" w:rsidR="00066DEC" w:rsidRPr="00A00BE9" w:rsidRDefault="00561107" w:rsidP="00CF5AA7">
      <w:pPr>
        <w:pStyle w:val="p1"/>
        <w:spacing w:before="0" w:after="0"/>
        <w:ind w:left="1985"/>
        <w:jc w:val="right"/>
        <w:outlineLvl w:val="0"/>
        <w:rPr>
          <w:rFonts w:ascii="Times New Roman" w:hAnsi="Times New Roman"/>
          <w:b/>
          <w:color w:val="000000" w:themeColor="text1"/>
          <w:sz w:val="24"/>
          <w:szCs w:val="24"/>
          <w:lang w:val="en-US"/>
        </w:rPr>
      </w:pPr>
      <w:r w:rsidRPr="00A00BE9">
        <w:rPr>
          <w:rFonts w:ascii="Times New Roman" w:hAnsi="Times New Roman"/>
          <w:b/>
          <w:color w:val="000000" w:themeColor="text1"/>
          <w:sz w:val="24"/>
          <w:szCs w:val="24"/>
          <w:lang w:val="en-US"/>
        </w:rPr>
        <w:t>Heron José de Santana Gordilho</w:t>
      </w:r>
      <w:r w:rsidR="00C16DBB">
        <w:rPr>
          <w:rStyle w:val="Refdenotaderodap"/>
          <w:rFonts w:ascii="Times New Roman" w:hAnsi="Times New Roman"/>
          <w:b/>
          <w:color w:val="000000" w:themeColor="text1"/>
          <w:sz w:val="24"/>
          <w:szCs w:val="24"/>
          <w:lang w:val="en-US"/>
        </w:rPr>
        <w:footnoteReference w:id="2"/>
      </w:r>
      <w:r w:rsidR="00100DAB" w:rsidRPr="00A00BE9">
        <w:rPr>
          <w:rFonts w:ascii="Times New Roman" w:hAnsi="Times New Roman"/>
          <w:b/>
          <w:color w:val="000000" w:themeColor="text1"/>
          <w:sz w:val="24"/>
          <w:szCs w:val="24"/>
          <w:lang w:val="en-US"/>
        </w:rPr>
        <w:t xml:space="preserve"> </w:t>
      </w:r>
    </w:p>
    <w:p w14:paraId="49F6138E" w14:textId="494CBFE7" w:rsidR="00100DAB" w:rsidRPr="00170664" w:rsidRDefault="00322EB5" w:rsidP="00CF5AA7">
      <w:pPr>
        <w:pStyle w:val="p1"/>
        <w:spacing w:before="0" w:after="0"/>
        <w:ind w:left="1985"/>
        <w:jc w:val="right"/>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State Public Prosecuto</w:t>
      </w:r>
      <w:r w:rsidR="00100DAB" w:rsidRPr="00170664">
        <w:rPr>
          <w:rFonts w:ascii="Times New Roman" w:hAnsi="Times New Roman"/>
          <w:color w:val="000000" w:themeColor="text1"/>
          <w:sz w:val="24"/>
          <w:szCs w:val="24"/>
          <w:lang w:val="en-US"/>
        </w:rPr>
        <w:t>r, Bahia, Brazil. Law Professor, Federal University of Bahia. WAAS Fellow.</w:t>
      </w:r>
    </w:p>
    <w:p w14:paraId="452C278D" w14:textId="77777777" w:rsidR="00100DAB" w:rsidRPr="00170664" w:rsidRDefault="00100DAB" w:rsidP="004724AA">
      <w:pPr>
        <w:pStyle w:val="p1"/>
        <w:spacing w:before="120" w:after="0"/>
        <w:rPr>
          <w:rFonts w:ascii="Times New Roman" w:hAnsi="Times New Roman"/>
          <w:b/>
          <w:color w:val="000000" w:themeColor="text1"/>
          <w:sz w:val="24"/>
          <w:szCs w:val="24"/>
          <w:lang w:val="en-US"/>
        </w:rPr>
      </w:pPr>
    </w:p>
    <w:p w14:paraId="59C527C9" w14:textId="3E628C12" w:rsidR="00D3030E" w:rsidRPr="00B257F7" w:rsidRDefault="00BB0B60" w:rsidP="00BB0B60">
      <w:pPr>
        <w:pStyle w:val="p1"/>
        <w:spacing w:before="120" w:after="0"/>
        <w:jc w:val="both"/>
        <w:rPr>
          <w:rFonts w:ascii="Times New Roman" w:hAnsi="Times New Roman"/>
          <w:color w:val="000000" w:themeColor="text1"/>
          <w:sz w:val="24"/>
          <w:szCs w:val="24"/>
          <w:lang w:val="en-US"/>
        </w:rPr>
      </w:pPr>
      <w:r w:rsidRPr="00170664">
        <w:rPr>
          <w:rFonts w:ascii="Times New Roman" w:hAnsi="Times New Roman"/>
          <w:b/>
          <w:color w:val="000000" w:themeColor="text1"/>
          <w:sz w:val="24"/>
          <w:szCs w:val="24"/>
          <w:lang w:val="en-US"/>
        </w:rPr>
        <w:t xml:space="preserve">Summary: </w:t>
      </w:r>
      <w:r w:rsidR="00D3030E" w:rsidRPr="00B257F7">
        <w:rPr>
          <w:rFonts w:ascii="Times New Roman" w:hAnsi="Times New Roman"/>
          <w:color w:val="000000" w:themeColor="text1"/>
          <w:sz w:val="24"/>
          <w:szCs w:val="24"/>
          <w:lang w:val="en-US"/>
        </w:rPr>
        <w:t xml:space="preserve">1. </w:t>
      </w:r>
      <w:r w:rsidR="00346AF0" w:rsidRPr="00B257F7">
        <w:rPr>
          <w:rFonts w:ascii="Times New Roman" w:hAnsi="Times New Roman"/>
          <w:color w:val="000000" w:themeColor="text1"/>
          <w:sz w:val="24"/>
          <w:szCs w:val="24"/>
          <w:lang w:val="en-US"/>
        </w:rPr>
        <w:t>Livestock</w:t>
      </w:r>
      <w:r w:rsidR="00D3030E" w:rsidRPr="00B257F7">
        <w:rPr>
          <w:rFonts w:ascii="Times New Roman" w:hAnsi="Times New Roman"/>
          <w:color w:val="000000" w:themeColor="text1"/>
          <w:sz w:val="24"/>
          <w:szCs w:val="24"/>
          <w:lang w:val="en-US"/>
        </w:rPr>
        <w:t xml:space="preserve"> </w:t>
      </w:r>
      <w:r w:rsidR="00D1654D" w:rsidRPr="00B257F7">
        <w:rPr>
          <w:rFonts w:ascii="Times New Roman" w:hAnsi="Times New Roman"/>
          <w:color w:val="000000" w:themeColor="text1"/>
          <w:sz w:val="24"/>
          <w:szCs w:val="24"/>
          <w:lang w:val="en-US"/>
        </w:rPr>
        <w:t xml:space="preserve">production </w:t>
      </w:r>
      <w:r w:rsidR="00D3030E" w:rsidRPr="00B257F7">
        <w:rPr>
          <w:rFonts w:ascii="Times New Roman" w:hAnsi="Times New Roman"/>
          <w:color w:val="000000" w:themeColor="text1"/>
          <w:sz w:val="24"/>
          <w:szCs w:val="24"/>
          <w:lang w:val="en-US"/>
        </w:rPr>
        <w:t xml:space="preserve">and </w:t>
      </w:r>
      <w:r w:rsidR="00322EB5" w:rsidRPr="00B257F7">
        <w:rPr>
          <w:rFonts w:ascii="Times New Roman" w:hAnsi="Times New Roman"/>
          <w:color w:val="000000" w:themeColor="text1"/>
          <w:sz w:val="24"/>
          <w:szCs w:val="24"/>
          <w:lang w:val="en-US"/>
        </w:rPr>
        <w:t>i</w:t>
      </w:r>
      <w:r w:rsidR="00346AF0" w:rsidRPr="00B257F7">
        <w:rPr>
          <w:rFonts w:ascii="Times New Roman" w:hAnsi="Times New Roman"/>
          <w:color w:val="000000" w:themeColor="text1"/>
          <w:sz w:val="24"/>
          <w:szCs w:val="24"/>
          <w:lang w:val="en-US"/>
        </w:rPr>
        <w:t xml:space="preserve">ts </w:t>
      </w:r>
      <w:r w:rsidR="00322EB5" w:rsidRPr="00B257F7">
        <w:rPr>
          <w:rFonts w:ascii="Times New Roman" w:hAnsi="Times New Roman"/>
          <w:color w:val="000000" w:themeColor="text1"/>
          <w:sz w:val="24"/>
          <w:szCs w:val="24"/>
          <w:lang w:val="en-US"/>
        </w:rPr>
        <w:t>environmental c</w:t>
      </w:r>
      <w:r w:rsidR="00D3030E" w:rsidRPr="00B257F7">
        <w:rPr>
          <w:rFonts w:ascii="Times New Roman" w:hAnsi="Times New Roman"/>
          <w:color w:val="000000" w:themeColor="text1"/>
          <w:sz w:val="24"/>
          <w:szCs w:val="24"/>
          <w:lang w:val="en-US"/>
        </w:rPr>
        <w:t>osts</w:t>
      </w:r>
      <w:r w:rsidR="00561107" w:rsidRPr="00B257F7">
        <w:rPr>
          <w:rFonts w:ascii="Times New Roman" w:hAnsi="Times New Roman"/>
          <w:color w:val="000000" w:themeColor="text1"/>
          <w:sz w:val="24"/>
          <w:szCs w:val="24"/>
          <w:lang w:val="en-US"/>
        </w:rPr>
        <w:t xml:space="preserve">; </w:t>
      </w:r>
      <w:r w:rsidR="00D3030E" w:rsidRPr="00B257F7">
        <w:rPr>
          <w:rFonts w:ascii="Times New Roman" w:hAnsi="Times New Roman"/>
          <w:color w:val="000000" w:themeColor="text1"/>
          <w:sz w:val="24"/>
          <w:szCs w:val="24"/>
          <w:lang w:val="en-US"/>
        </w:rPr>
        <w:t xml:space="preserve">2. </w:t>
      </w:r>
      <w:r w:rsidR="006F67D7">
        <w:rPr>
          <w:rFonts w:ascii="Times New Roman" w:hAnsi="Times New Roman"/>
          <w:color w:val="000000" w:themeColor="text1"/>
          <w:sz w:val="24"/>
          <w:szCs w:val="24"/>
          <w:lang w:val="en-US"/>
        </w:rPr>
        <w:t>Strategies</w:t>
      </w:r>
      <w:r w:rsidR="00D3030E" w:rsidRPr="00B257F7">
        <w:rPr>
          <w:rFonts w:ascii="Times New Roman" w:hAnsi="Times New Roman"/>
          <w:color w:val="000000" w:themeColor="text1"/>
          <w:sz w:val="24"/>
          <w:szCs w:val="24"/>
          <w:lang w:val="en-US"/>
        </w:rPr>
        <w:t xml:space="preserve"> of </w:t>
      </w:r>
      <w:r w:rsidR="00322EB5" w:rsidRPr="00B257F7">
        <w:rPr>
          <w:rFonts w:ascii="Times New Roman" w:hAnsi="Times New Roman"/>
          <w:color w:val="000000" w:themeColor="text1"/>
          <w:sz w:val="24"/>
          <w:szCs w:val="24"/>
          <w:lang w:val="en-US"/>
        </w:rPr>
        <w:t>a</w:t>
      </w:r>
      <w:r w:rsidR="000A59D6" w:rsidRPr="00B257F7">
        <w:rPr>
          <w:rFonts w:ascii="Times New Roman" w:hAnsi="Times New Roman"/>
          <w:color w:val="000000" w:themeColor="text1"/>
          <w:sz w:val="24"/>
          <w:szCs w:val="24"/>
          <w:lang w:val="en-US"/>
        </w:rPr>
        <w:t>voiding</w:t>
      </w:r>
      <w:r w:rsidR="00322EB5" w:rsidRPr="00B257F7">
        <w:rPr>
          <w:rFonts w:ascii="Times New Roman" w:hAnsi="Times New Roman"/>
          <w:color w:val="000000" w:themeColor="text1"/>
          <w:sz w:val="24"/>
          <w:szCs w:val="24"/>
          <w:lang w:val="en-US"/>
        </w:rPr>
        <w:t xml:space="preserve"> and preventing d</w:t>
      </w:r>
      <w:r w:rsidR="00D3030E" w:rsidRPr="00B257F7">
        <w:rPr>
          <w:rFonts w:ascii="Times New Roman" w:hAnsi="Times New Roman"/>
          <w:color w:val="000000" w:themeColor="text1"/>
          <w:sz w:val="24"/>
          <w:szCs w:val="24"/>
          <w:lang w:val="en-US"/>
        </w:rPr>
        <w:t>amage</w:t>
      </w:r>
      <w:r w:rsidR="00637599" w:rsidRPr="00B257F7">
        <w:rPr>
          <w:rFonts w:ascii="Times New Roman" w:hAnsi="Times New Roman"/>
          <w:color w:val="000000" w:themeColor="text1"/>
          <w:sz w:val="24"/>
          <w:szCs w:val="24"/>
          <w:lang w:val="en-US"/>
        </w:rPr>
        <w:t>s</w:t>
      </w:r>
      <w:r w:rsidR="00561107" w:rsidRPr="00B257F7">
        <w:rPr>
          <w:rFonts w:ascii="Times New Roman" w:hAnsi="Times New Roman"/>
          <w:color w:val="000000" w:themeColor="text1"/>
          <w:sz w:val="24"/>
          <w:szCs w:val="24"/>
          <w:lang w:val="en-US"/>
        </w:rPr>
        <w:t xml:space="preserve">; </w:t>
      </w:r>
      <w:r w:rsidR="00346AF0" w:rsidRPr="00B257F7">
        <w:rPr>
          <w:rFonts w:ascii="Times New Roman" w:hAnsi="Times New Roman"/>
          <w:color w:val="000000" w:themeColor="text1"/>
          <w:sz w:val="24"/>
          <w:szCs w:val="24"/>
          <w:lang w:val="en-US"/>
        </w:rPr>
        <w:t xml:space="preserve">2.1. </w:t>
      </w:r>
      <w:r w:rsidR="00322EB5" w:rsidRPr="00B257F7">
        <w:rPr>
          <w:rFonts w:ascii="Times New Roman" w:hAnsi="Times New Roman"/>
          <w:color w:val="000000" w:themeColor="text1"/>
          <w:sz w:val="24"/>
          <w:szCs w:val="24"/>
          <w:lang w:val="en-US"/>
        </w:rPr>
        <w:t>Reducing</w:t>
      </w:r>
      <w:r w:rsidR="00D3030E" w:rsidRPr="00B257F7">
        <w:rPr>
          <w:rFonts w:ascii="Times New Roman" w:hAnsi="Times New Roman"/>
          <w:color w:val="000000" w:themeColor="text1"/>
          <w:sz w:val="24"/>
          <w:szCs w:val="24"/>
          <w:lang w:val="en-US"/>
        </w:rPr>
        <w:t xml:space="preserve"> consumption</w:t>
      </w:r>
      <w:r w:rsidR="00561107" w:rsidRPr="00B257F7">
        <w:rPr>
          <w:rFonts w:ascii="Times New Roman" w:hAnsi="Times New Roman"/>
          <w:color w:val="000000" w:themeColor="text1"/>
          <w:sz w:val="24"/>
          <w:szCs w:val="24"/>
          <w:lang w:val="en-US"/>
        </w:rPr>
        <w:t xml:space="preserve">; </w:t>
      </w:r>
      <w:r w:rsidR="00346AF0" w:rsidRPr="00B257F7">
        <w:rPr>
          <w:rFonts w:ascii="Times New Roman" w:hAnsi="Times New Roman"/>
          <w:color w:val="000000" w:themeColor="text1"/>
          <w:sz w:val="24"/>
          <w:szCs w:val="24"/>
          <w:lang w:val="en-US"/>
        </w:rPr>
        <w:t xml:space="preserve">2.2. </w:t>
      </w:r>
      <w:r w:rsidR="00322EB5" w:rsidRPr="00B257F7">
        <w:rPr>
          <w:rFonts w:ascii="Times New Roman" w:hAnsi="Times New Roman"/>
          <w:color w:val="000000" w:themeColor="text1"/>
          <w:sz w:val="24"/>
          <w:szCs w:val="24"/>
          <w:lang w:val="en-US"/>
        </w:rPr>
        <w:t>Improving</w:t>
      </w:r>
      <w:r w:rsidR="00A26EFB" w:rsidRPr="00B257F7">
        <w:rPr>
          <w:rFonts w:ascii="Times New Roman" w:hAnsi="Times New Roman"/>
          <w:color w:val="000000" w:themeColor="text1"/>
          <w:sz w:val="24"/>
          <w:szCs w:val="24"/>
          <w:lang w:val="en-US"/>
        </w:rPr>
        <w:t xml:space="preserve"> p</w:t>
      </w:r>
      <w:r w:rsidR="00D3030E" w:rsidRPr="00B257F7">
        <w:rPr>
          <w:rFonts w:ascii="Times New Roman" w:hAnsi="Times New Roman"/>
          <w:color w:val="000000" w:themeColor="text1"/>
          <w:sz w:val="24"/>
          <w:szCs w:val="24"/>
          <w:lang w:val="en-US"/>
        </w:rPr>
        <w:t>roductivity</w:t>
      </w:r>
      <w:r w:rsidR="008C39AC" w:rsidRPr="00B257F7">
        <w:rPr>
          <w:rFonts w:ascii="Times New Roman" w:hAnsi="Times New Roman"/>
          <w:color w:val="000000" w:themeColor="text1"/>
          <w:sz w:val="24"/>
          <w:szCs w:val="24"/>
          <w:lang w:val="en-US"/>
        </w:rPr>
        <w:t xml:space="preserve"> and r</w:t>
      </w:r>
      <w:r w:rsidR="00322EB5" w:rsidRPr="00B257F7">
        <w:rPr>
          <w:rFonts w:ascii="Times New Roman" w:hAnsi="Times New Roman"/>
          <w:color w:val="000000" w:themeColor="text1"/>
          <w:sz w:val="24"/>
          <w:szCs w:val="24"/>
          <w:lang w:val="en-US"/>
        </w:rPr>
        <w:t>educing</w:t>
      </w:r>
      <w:r w:rsidR="00D3030E" w:rsidRPr="00B257F7">
        <w:rPr>
          <w:rFonts w:ascii="Times New Roman" w:hAnsi="Times New Roman"/>
          <w:color w:val="000000" w:themeColor="text1"/>
          <w:sz w:val="24"/>
          <w:szCs w:val="24"/>
          <w:lang w:val="en-US"/>
        </w:rPr>
        <w:t xml:space="preserve"> production damage</w:t>
      </w:r>
      <w:r w:rsidR="00637599" w:rsidRPr="00B257F7">
        <w:rPr>
          <w:rFonts w:ascii="Times New Roman" w:hAnsi="Times New Roman"/>
          <w:color w:val="000000" w:themeColor="text1"/>
          <w:sz w:val="24"/>
          <w:szCs w:val="24"/>
          <w:lang w:val="en-US"/>
        </w:rPr>
        <w:t>s</w:t>
      </w:r>
      <w:r w:rsidR="00561107" w:rsidRPr="00B257F7">
        <w:rPr>
          <w:rFonts w:ascii="Times New Roman" w:hAnsi="Times New Roman"/>
          <w:color w:val="000000" w:themeColor="text1"/>
          <w:sz w:val="24"/>
          <w:szCs w:val="24"/>
          <w:lang w:val="en-US"/>
        </w:rPr>
        <w:t xml:space="preserve">; </w:t>
      </w:r>
      <w:r w:rsidR="00124A9A">
        <w:rPr>
          <w:rFonts w:ascii="Times New Roman" w:hAnsi="Times New Roman"/>
          <w:color w:val="000000" w:themeColor="text1"/>
          <w:sz w:val="24"/>
          <w:szCs w:val="24"/>
          <w:lang w:val="en-US"/>
        </w:rPr>
        <w:t>2.3</w:t>
      </w:r>
      <w:r w:rsidR="006B6C1F" w:rsidRPr="00B257F7">
        <w:rPr>
          <w:rFonts w:ascii="Times New Roman" w:hAnsi="Times New Roman"/>
          <w:color w:val="000000" w:themeColor="text1"/>
          <w:sz w:val="24"/>
          <w:szCs w:val="24"/>
          <w:lang w:val="en-US"/>
        </w:rPr>
        <w:t xml:space="preserve">. Brazil´s mechanisms; </w:t>
      </w:r>
      <w:r w:rsidR="00D3030E" w:rsidRPr="00B257F7">
        <w:rPr>
          <w:rFonts w:ascii="Times New Roman" w:hAnsi="Times New Roman"/>
          <w:color w:val="000000" w:themeColor="text1"/>
          <w:sz w:val="24"/>
          <w:szCs w:val="24"/>
          <w:lang w:val="en-US"/>
        </w:rPr>
        <w:t xml:space="preserve">3. </w:t>
      </w:r>
      <w:r w:rsidR="006F67D7">
        <w:rPr>
          <w:rFonts w:ascii="Times New Roman" w:hAnsi="Times New Roman"/>
          <w:color w:val="000000" w:themeColor="text1"/>
          <w:sz w:val="24"/>
          <w:szCs w:val="24"/>
          <w:lang w:val="en-US"/>
        </w:rPr>
        <w:t>Implementing</w:t>
      </w:r>
      <w:r w:rsidR="00351ED5">
        <w:rPr>
          <w:rFonts w:ascii="Times New Roman" w:hAnsi="Times New Roman"/>
          <w:color w:val="000000" w:themeColor="text1"/>
          <w:sz w:val="24"/>
          <w:szCs w:val="24"/>
          <w:lang w:val="en-US"/>
        </w:rPr>
        <w:t xml:space="preserve"> </w:t>
      </w:r>
      <w:r w:rsidR="006F67D7">
        <w:rPr>
          <w:rFonts w:ascii="Times New Roman" w:hAnsi="Times New Roman"/>
          <w:color w:val="000000" w:themeColor="text1"/>
          <w:sz w:val="24"/>
          <w:szCs w:val="24"/>
          <w:lang w:val="en-US"/>
        </w:rPr>
        <w:t>strategies</w:t>
      </w:r>
      <w:r w:rsidR="00351ED5">
        <w:rPr>
          <w:rFonts w:ascii="Times New Roman" w:hAnsi="Times New Roman"/>
          <w:color w:val="000000" w:themeColor="text1"/>
          <w:sz w:val="24"/>
          <w:szCs w:val="24"/>
          <w:lang w:val="en-US"/>
        </w:rPr>
        <w:t>. 3.1. Bioethics and incentives</w:t>
      </w:r>
      <w:r w:rsidR="008C39AC" w:rsidRPr="00B257F7">
        <w:rPr>
          <w:rFonts w:ascii="Times New Roman" w:hAnsi="Times New Roman"/>
          <w:color w:val="000000" w:themeColor="text1"/>
          <w:sz w:val="24"/>
          <w:szCs w:val="24"/>
          <w:lang w:val="en-US"/>
        </w:rPr>
        <w:t>: the necessary incorporation of ethics in industrial practice; 3.2. A global matter.</w:t>
      </w:r>
    </w:p>
    <w:p w14:paraId="7172002C" w14:textId="776F7DBF" w:rsidR="00161E3E" w:rsidRPr="00170664" w:rsidRDefault="00170664" w:rsidP="00BB0B60">
      <w:pPr>
        <w:pStyle w:val="p1"/>
        <w:spacing w:before="120" w:after="0"/>
        <w:jc w:val="both"/>
        <w:rPr>
          <w:rFonts w:ascii="Times New Roman" w:hAnsi="Times New Roman"/>
          <w:b/>
          <w:color w:val="000000" w:themeColor="text1"/>
          <w:sz w:val="24"/>
          <w:szCs w:val="24"/>
          <w:lang w:val="en-US"/>
        </w:rPr>
      </w:pPr>
      <w:r w:rsidRPr="00170664">
        <w:rPr>
          <w:rFonts w:ascii="Times New Roman" w:hAnsi="Times New Roman"/>
          <w:b/>
          <w:color w:val="000000" w:themeColor="text1"/>
          <w:sz w:val="24"/>
          <w:szCs w:val="24"/>
          <w:lang w:val="en-US"/>
        </w:rPr>
        <w:t>Abstract:</w:t>
      </w:r>
      <w:r w:rsidRPr="00D87D5F">
        <w:rPr>
          <w:rFonts w:ascii="Times New Roman" w:hAnsi="Times New Roman"/>
          <w:color w:val="000000" w:themeColor="text1"/>
          <w:sz w:val="24"/>
          <w:szCs w:val="24"/>
          <w:lang w:val="en-US"/>
        </w:rPr>
        <w:t xml:space="preserve"> </w:t>
      </w:r>
      <w:r w:rsidR="00D87D5F" w:rsidRPr="00D87D5F">
        <w:rPr>
          <w:rFonts w:ascii="Times New Roman" w:hAnsi="Times New Roman"/>
          <w:color w:val="000000" w:themeColor="text1"/>
          <w:sz w:val="24"/>
          <w:szCs w:val="24"/>
          <w:lang w:val="en-US"/>
        </w:rPr>
        <w:t xml:space="preserve">The article </w:t>
      </w:r>
      <w:r w:rsidR="00D87D5F">
        <w:rPr>
          <w:rFonts w:ascii="Times New Roman" w:hAnsi="Times New Roman"/>
          <w:color w:val="000000" w:themeColor="text1"/>
          <w:sz w:val="24"/>
          <w:szCs w:val="24"/>
          <w:lang w:val="en-US"/>
        </w:rPr>
        <w:t>starts from</w:t>
      </w:r>
      <w:r w:rsidR="007F7DC7">
        <w:rPr>
          <w:rFonts w:ascii="Times New Roman" w:hAnsi="Times New Roman"/>
          <w:color w:val="000000" w:themeColor="text1"/>
          <w:sz w:val="24"/>
          <w:szCs w:val="24"/>
          <w:lang w:val="en-US"/>
        </w:rPr>
        <w:t xml:space="preserve"> the fact</w:t>
      </w:r>
      <w:r w:rsidR="00232A63">
        <w:rPr>
          <w:rFonts w:ascii="Times New Roman" w:hAnsi="Times New Roman"/>
          <w:color w:val="000000" w:themeColor="text1"/>
          <w:sz w:val="24"/>
          <w:szCs w:val="24"/>
          <w:lang w:val="en-US"/>
        </w:rPr>
        <w:t xml:space="preserve"> that Livestock P</w:t>
      </w:r>
      <w:r w:rsidR="00D87D5F">
        <w:rPr>
          <w:rFonts w:ascii="Times New Roman" w:hAnsi="Times New Roman"/>
          <w:color w:val="000000" w:themeColor="text1"/>
          <w:sz w:val="24"/>
          <w:szCs w:val="24"/>
          <w:lang w:val="en-US"/>
        </w:rPr>
        <w:t xml:space="preserve">roduction </w:t>
      </w:r>
      <w:r w:rsidR="007F7DC7">
        <w:rPr>
          <w:rFonts w:ascii="Times New Roman" w:hAnsi="Times New Roman"/>
          <w:color w:val="000000" w:themeColor="text1"/>
          <w:sz w:val="24"/>
          <w:szCs w:val="24"/>
          <w:lang w:val="en-US"/>
        </w:rPr>
        <w:t xml:space="preserve">is generating large amounts of </w:t>
      </w:r>
      <w:r w:rsidR="00232A63">
        <w:rPr>
          <w:rFonts w:ascii="Times New Roman" w:hAnsi="Times New Roman"/>
          <w:color w:val="000000" w:themeColor="text1"/>
          <w:sz w:val="24"/>
          <w:szCs w:val="24"/>
          <w:lang w:val="en-US"/>
        </w:rPr>
        <w:t>Greenhouse Gas E</w:t>
      </w:r>
      <w:r w:rsidR="007F7DC7" w:rsidRPr="00170664">
        <w:rPr>
          <w:rFonts w:ascii="Times New Roman" w:hAnsi="Times New Roman"/>
          <w:color w:val="000000" w:themeColor="text1"/>
          <w:sz w:val="24"/>
          <w:szCs w:val="24"/>
          <w:lang w:val="en-US"/>
        </w:rPr>
        <w:t>missions</w:t>
      </w:r>
      <w:r w:rsidR="00FC7882">
        <w:rPr>
          <w:rFonts w:ascii="Times New Roman" w:hAnsi="Times New Roman"/>
          <w:color w:val="000000" w:themeColor="text1"/>
          <w:sz w:val="24"/>
          <w:szCs w:val="24"/>
          <w:lang w:val="en-US"/>
        </w:rPr>
        <w:t>, se</w:t>
      </w:r>
      <w:r w:rsidR="007F7DC7">
        <w:rPr>
          <w:rFonts w:ascii="Times New Roman" w:hAnsi="Times New Roman"/>
          <w:color w:val="000000" w:themeColor="text1"/>
          <w:sz w:val="24"/>
          <w:szCs w:val="24"/>
          <w:lang w:val="en-US"/>
        </w:rPr>
        <w:t xml:space="preserve">tting the sector at the </w:t>
      </w:r>
      <w:r w:rsidR="007F7DC7" w:rsidRPr="00170664">
        <w:rPr>
          <w:rFonts w:ascii="Times New Roman" w:hAnsi="Times New Roman"/>
          <w:color w:val="000000" w:themeColor="text1"/>
          <w:sz w:val="24"/>
          <w:szCs w:val="24"/>
          <w:lang w:val="en-US"/>
        </w:rPr>
        <w:t xml:space="preserve">heart of </w:t>
      </w:r>
      <w:r w:rsidR="007F7DC7" w:rsidRPr="00232A63">
        <w:rPr>
          <w:rFonts w:ascii="Times New Roman" w:hAnsi="Times New Roman"/>
          <w:color w:val="000000" w:themeColor="text1"/>
          <w:sz w:val="24"/>
          <w:szCs w:val="24"/>
          <w:lang w:val="en-US"/>
        </w:rPr>
        <w:t>Climate Change</w:t>
      </w:r>
      <w:r w:rsidR="007F7DC7" w:rsidRPr="00170664">
        <w:rPr>
          <w:rFonts w:ascii="Times New Roman" w:hAnsi="Times New Roman"/>
          <w:color w:val="000000" w:themeColor="text1"/>
          <w:sz w:val="24"/>
          <w:szCs w:val="24"/>
          <w:lang w:val="en-US"/>
        </w:rPr>
        <w:t xml:space="preserve"> </w:t>
      </w:r>
      <w:r w:rsidR="00232A63">
        <w:rPr>
          <w:rFonts w:ascii="Times New Roman" w:hAnsi="Times New Roman"/>
          <w:color w:val="000000" w:themeColor="text1"/>
          <w:sz w:val="24"/>
          <w:szCs w:val="24"/>
          <w:lang w:val="en-US"/>
        </w:rPr>
        <w:t xml:space="preserve">and Global Warming </w:t>
      </w:r>
      <w:r w:rsidR="007F7DC7" w:rsidRPr="00170664">
        <w:rPr>
          <w:rFonts w:ascii="Times New Roman" w:hAnsi="Times New Roman"/>
          <w:color w:val="000000" w:themeColor="text1"/>
          <w:sz w:val="24"/>
          <w:szCs w:val="24"/>
          <w:lang w:val="en-US"/>
        </w:rPr>
        <w:t>debate</w:t>
      </w:r>
      <w:r w:rsidR="007F7DC7">
        <w:rPr>
          <w:rFonts w:ascii="Times New Roman" w:hAnsi="Times New Roman"/>
          <w:color w:val="000000" w:themeColor="text1"/>
          <w:sz w:val="24"/>
          <w:szCs w:val="24"/>
          <w:lang w:val="en-US"/>
        </w:rPr>
        <w:t xml:space="preserve">. </w:t>
      </w:r>
      <w:r w:rsidR="007F7DC7" w:rsidRPr="00170664">
        <w:rPr>
          <w:rFonts w:ascii="Times New Roman" w:hAnsi="Times New Roman"/>
          <w:color w:val="000000" w:themeColor="text1"/>
          <w:sz w:val="24"/>
          <w:szCs w:val="24"/>
          <w:lang w:val="en-US"/>
        </w:rPr>
        <w:t xml:space="preserve">With CO2 emissions (and equivalents) in the order of 7.1 </w:t>
      </w:r>
      <w:proofErr w:type="spellStart"/>
      <w:r w:rsidR="007F7DC7" w:rsidRPr="00170664">
        <w:rPr>
          <w:rFonts w:ascii="Times New Roman" w:hAnsi="Times New Roman"/>
          <w:color w:val="000000" w:themeColor="text1"/>
          <w:sz w:val="24"/>
          <w:szCs w:val="24"/>
          <w:lang w:val="en-US"/>
        </w:rPr>
        <w:t>gigatonnes</w:t>
      </w:r>
      <w:proofErr w:type="spellEnd"/>
      <w:r w:rsidR="007F7DC7" w:rsidRPr="00170664">
        <w:rPr>
          <w:rFonts w:ascii="Times New Roman" w:hAnsi="Times New Roman"/>
          <w:color w:val="000000" w:themeColor="text1"/>
          <w:sz w:val="24"/>
          <w:szCs w:val="24"/>
          <w:lang w:val="en-US"/>
        </w:rPr>
        <w:t xml:space="preserve"> a year, </w:t>
      </w:r>
      <w:r w:rsidR="00232A63">
        <w:rPr>
          <w:rFonts w:ascii="Times New Roman" w:hAnsi="Times New Roman"/>
          <w:color w:val="000000" w:themeColor="text1"/>
          <w:sz w:val="24"/>
          <w:szCs w:val="24"/>
          <w:lang w:val="en-US"/>
        </w:rPr>
        <w:t>Livestock F</w:t>
      </w:r>
      <w:r w:rsidR="007F7DC7" w:rsidRPr="00170664">
        <w:rPr>
          <w:rFonts w:ascii="Times New Roman" w:hAnsi="Times New Roman"/>
          <w:color w:val="000000" w:themeColor="text1"/>
          <w:sz w:val="24"/>
          <w:szCs w:val="24"/>
          <w:lang w:val="en-US"/>
        </w:rPr>
        <w:t>arming represents 1</w:t>
      </w:r>
      <w:r w:rsidR="00232A63">
        <w:rPr>
          <w:rFonts w:ascii="Times New Roman" w:hAnsi="Times New Roman"/>
          <w:color w:val="000000" w:themeColor="text1"/>
          <w:sz w:val="24"/>
          <w:szCs w:val="24"/>
          <w:lang w:val="en-US"/>
        </w:rPr>
        <w:t>4.5% of the world emissions of Greenhouse G</w:t>
      </w:r>
      <w:r w:rsidR="007F7DC7" w:rsidRPr="00170664">
        <w:rPr>
          <w:rFonts w:ascii="Times New Roman" w:hAnsi="Times New Roman"/>
          <w:color w:val="000000" w:themeColor="text1"/>
          <w:sz w:val="24"/>
          <w:szCs w:val="24"/>
          <w:lang w:val="en-US"/>
        </w:rPr>
        <w:t>ases from anthropic activities</w:t>
      </w:r>
      <w:r w:rsidR="00FC7882">
        <w:rPr>
          <w:rFonts w:ascii="Times New Roman" w:hAnsi="Times New Roman"/>
          <w:color w:val="000000" w:themeColor="text1"/>
          <w:sz w:val="24"/>
          <w:szCs w:val="24"/>
          <w:lang w:val="en-US"/>
        </w:rPr>
        <w:t>. R</w:t>
      </w:r>
      <w:r w:rsidR="007F7DC7">
        <w:rPr>
          <w:rFonts w:ascii="Times New Roman" w:hAnsi="Times New Roman"/>
          <w:color w:val="000000" w:themeColor="text1"/>
          <w:sz w:val="24"/>
          <w:szCs w:val="24"/>
          <w:lang w:val="en-US"/>
        </w:rPr>
        <w:t xml:space="preserve">eduction of </w:t>
      </w:r>
      <w:r w:rsidR="00232A63">
        <w:rPr>
          <w:rFonts w:ascii="Times New Roman" w:hAnsi="Times New Roman"/>
          <w:color w:val="000000" w:themeColor="text1"/>
          <w:sz w:val="24"/>
          <w:szCs w:val="24"/>
          <w:lang w:val="en-US"/>
        </w:rPr>
        <w:t xml:space="preserve">meat </w:t>
      </w:r>
      <w:r w:rsidR="009D2B31">
        <w:rPr>
          <w:rFonts w:ascii="Times New Roman" w:hAnsi="Times New Roman"/>
          <w:color w:val="000000" w:themeColor="text1"/>
          <w:sz w:val="24"/>
          <w:szCs w:val="24"/>
          <w:lang w:val="en-US"/>
        </w:rPr>
        <w:t>consumption,</w:t>
      </w:r>
      <w:r w:rsidR="007F7DC7">
        <w:rPr>
          <w:rFonts w:ascii="Times New Roman" w:hAnsi="Times New Roman"/>
          <w:color w:val="000000" w:themeColor="text1"/>
          <w:sz w:val="24"/>
          <w:szCs w:val="24"/>
          <w:lang w:val="en-US"/>
        </w:rPr>
        <w:t xml:space="preserve"> improvement of productivity </w:t>
      </w:r>
      <w:r w:rsidR="00132F14">
        <w:rPr>
          <w:rFonts w:ascii="Times New Roman" w:hAnsi="Times New Roman"/>
          <w:color w:val="000000" w:themeColor="text1"/>
          <w:sz w:val="24"/>
          <w:szCs w:val="24"/>
          <w:lang w:val="en-US"/>
        </w:rPr>
        <w:t>and</w:t>
      </w:r>
      <w:r w:rsidR="007F7DC7">
        <w:rPr>
          <w:rFonts w:ascii="Times New Roman" w:hAnsi="Times New Roman"/>
          <w:color w:val="000000" w:themeColor="text1"/>
          <w:sz w:val="24"/>
          <w:szCs w:val="24"/>
          <w:lang w:val="en-US"/>
        </w:rPr>
        <w:t xml:space="preserve"> reduction of risks</w:t>
      </w:r>
      <w:r w:rsidR="00FC7882">
        <w:rPr>
          <w:rFonts w:ascii="Times New Roman" w:hAnsi="Times New Roman"/>
          <w:color w:val="000000" w:themeColor="text1"/>
          <w:sz w:val="24"/>
          <w:szCs w:val="24"/>
          <w:lang w:val="en-US"/>
        </w:rPr>
        <w:t xml:space="preserve"> are presented as </w:t>
      </w:r>
      <w:r w:rsidR="00E86717">
        <w:rPr>
          <w:rFonts w:ascii="Times New Roman" w:hAnsi="Times New Roman"/>
          <w:color w:val="000000" w:themeColor="text1"/>
          <w:sz w:val="24"/>
          <w:szCs w:val="24"/>
          <w:lang w:val="en-US"/>
        </w:rPr>
        <w:t>a</w:t>
      </w:r>
      <w:r w:rsidR="005B03F8">
        <w:rPr>
          <w:rFonts w:ascii="Times New Roman" w:hAnsi="Times New Roman"/>
          <w:color w:val="000000" w:themeColor="text1"/>
          <w:sz w:val="24"/>
          <w:szCs w:val="24"/>
          <w:lang w:val="en-US"/>
        </w:rPr>
        <w:t xml:space="preserve"> strategy</w:t>
      </w:r>
      <w:r w:rsidR="00FC7882">
        <w:rPr>
          <w:rFonts w:ascii="Times New Roman" w:hAnsi="Times New Roman"/>
          <w:color w:val="000000" w:themeColor="text1"/>
          <w:sz w:val="24"/>
          <w:szCs w:val="24"/>
          <w:lang w:val="en-US"/>
        </w:rPr>
        <w:t xml:space="preserve"> of avoiding or preventing damages</w:t>
      </w:r>
      <w:r w:rsidR="007F7DC7">
        <w:rPr>
          <w:rFonts w:ascii="Times New Roman" w:hAnsi="Times New Roman"/>
          <w:color w:val="000000" w:themeColor="text1"/>
          <w:sz w:val="24"/>
          <w:szCs w:val="24"/>
          <w:lang w:val="en-US"/>
        </w:rPr>
        <w:t>. Brazilia</w:t>
      </w:r>
      <w:r w:rsidR="00232A63">
        <w:rPr>
          <w:rFonts w:ascii="Times New Roman" w:hAnsi="Times New Roman"/>
          <w:color w:val="000000" w:themeColor="text1"/>
          <w:sz w:val="24"/>
          <w:szCs w:val="24"/>
          <w:lang w:val="en-US"/>
        </w:rPr>
        <w:t>n M</w:t>
      </w:r>
      <w:r w:rsidR="007F7DC7">
        <w:rPr>
          <w:rFonts w:ascii="Times New Roman" w:hAnsi="Times New Roman"/>
          <w:color w:val="000000" w:themeColor="text1"/>
          <w:sz w:val="24"/>
          <w:szCs w:val="24"/>
          <w:lang w:val="en-US"/>
        </w:rPr>
        <w:t xml:space="preserve">echanisms adopted in Brazil are </w:t>
      </w:r>
      <w:r w:rsidR="00232A63">
        <w:rPr>
          <w:rFonts w:ascii="Times New Roman" w:hAnsi="Times New Roman"/>
          <w:color w:val="000000" w:themeColor="text1"/>
          <w:sz w:val="24"/>
          <w:szCs w:val="24"/>
          <w:lang w:val="en-US"/>
        </w:rPr>
        <w:t>part of the solution</w:t>
      </w:r>
      <w:r w:rsidR="007F7DC7">
        <w:rPr>
          <w:rFonts w:ascii="Times New Roman" w:hAnsi="Times New Roman"/>
          <w:color w:val="000000" w:themeColor="text1"/>
          <w:sz w:val="24"/>
          <w:szCs w:val="24"/>
          <w:lang w:val="en-US"/>
        </w:rPr>
        <w:t xml:space="preserve">. The article aims to demonstrate that all the necessary measures to avoid the environmental disaster </w:t>
      </w:r>
      <w:r w:rsidR="00132F14">
        <w:rPr>
          <w:rFonts w:ascii="Times New Roman" w:hAnsi="Times New Roman"/>
          <w:color w:val="000000" w:themeColor="text1"/>
          <w:sz w:val="24"/>
          <w:szCs w:val="24"/>
          <w:lang w:val="en-US"/>
        </w:rPr>
        <w:t>claims to an ethical h</w:t>
      </w:r>
      <w:r w:rsidR="00232A63">
        <w:rPr>
          <w:rFonts w:ascii="Times New Roman" w:hAnsi="Times New Roman"/>
          <w:color w:val="000000" w:themeColor="text1"/>
          <w:sz w:val="24"/>
          <w:szCs w:val="24"/>
          <w:lang w:val="en-US"/>
        </w:rPr>
        <w:t>uman-centered commitment and a Global S</w:t>
      </w:r>
      <w:r w:rsidR="00132F14">
        <w:rPr>
          <w:rFonts w:ascii="Times New Roman" w:hAnsi="Times New Roman"/>
          <w:color w:val="000000" w:themeColor="text1"/>
          <w:sz w:val="24"/>
          <w:szCs w:val="24"/>
          <w:lang w:val="en-US"/>
        </w:rPr>
        <w:t>trategy, overruling the individualism and nationalism.</w:t>
      </w:r>
    </w:p>
    <w:p w14:paraId="698EE259" w14:textId="6503B066" w:rsidR="00170664" w:rsidRDefault="00170664" w:rsidP="00BB0B60">
      <w:pPr>
        <w:pStyle w:val="p1"/>
        <w:spacing w:before="120" w:after="0"/>
        <w:jc w:val="both"/>
        <w:rPr>
          <w:rFonts w:ascii="Times New Roman" w:hAnsi="Times New Roman"/>
          <w:b/>
          <w:color w:val="000000" w:themeColor="text1"/>
          <w:sz w:val="24"/>
          <w:szCs w:val="24"/>
          <w:lang w:val="en-US"/>
        </w:rPr>
      </w:pPr>
      <w:r w:rsidRPr="00170664">
        <w:rPr>
          <w:rFonts w:ascii="Times New Roman" w:hAnsi="Times New Roman"/>
          <w:b/>
          <w:color w:val="000000" w:themeColor="text1"/>
          <w:sz w:val="24"/>
          <w:szCs w:val="24"/>
          <w:lang w:val="en-US"/>
        </w:rPr>
        <w:t xml:space="preserve">Keywords: </w:t>
      </w:r>
      <w:r w:rsidR="000067C1" w:rsidRPr="00B257F7">
        <w:rPr>
          <w:rFonts w:ascii="Times New Roman" w:hAnsi="Times New Roman"/>
          <w:color w:val="000000" w:themeColor="text1"/>
          <w:sz w:val="24"/>
          <w:szCs w:val="24"/>
          <w:lang w:val="en-US"/>
        </w:rPr>
        <w:t>Livestock Sector – Meat Consumption - Greenhouse Gas Emissions – Global Warming – Global Governance.</w:t>
      </w:r>
    </w:p>
    <w:p w14:paraId="21B4D3E9" w14:textId="386703B0" w:rsidR="00D90003" w:rsidRPr="00B257F7" w:rsidRDefault="00D90003" w:rsidP="00BB0B60">
      <w:pPr>
        <w:pStyle w:val="p1"/>
        <w:spacing w:before="120" w:after="0"/>
        <w:jc w:val="both"/>
        <w:rPr>
          <w:rFonts w:ascii="Times New Roman" w:hAnsi="Times New Roman"/>
          <w:color w:val="000000" w:themeColor="text1"/>
          <w:sz w:val="24"/>
          <w:szCs w:val="24"/>
          <w:lang w:val="en-US"/>
        </w:rPr>
      </w:pPr>
      <w:r>
        <w:rPr>
          <w:rFonts w:ascii="Times New Roman" w:hAnsi="Times New Roman"/>
          <w:b/>
          <w:color w:val="000000" w:themeColor="text1"/>
          <w:sz w:val="24"/>
          <w:szCs w:val="24"/>
          <w:lang w:val="en-US"/>
        </w:rPr>
        <w:t xml:space="preserve">JEL Codes: </w:t>
      </w:r>
      <w:r w:rsidRPr="00B257F7">
        <w:rPr>
          <w:rFonts w:ascii="Times New Roman" w:hAnsi="Times New Roman"/>
          <w:color w:val="000000" w:themeColor="text1"/>
          <w:sz w:val="24"/>
          <w:szCs w:val="24"/>
          <w:lang w:val="en-US"/>
        </w:rPr>
        <w:t>F53, K32, Q01, Q5.</w:t>
      </w:r>
    </w:p>
    <w:p w14:paraId="630554AC" w14:textId="77777777" w:rsidR="00D90003" w:rsidRDefault="00D90003" w:rsidP="00BB0B60">
      <w:pPr>
        <w:pStyle w:val="p1"/>
        <w:spacing w:before="120" w:after="0"/>
        <w:jc w:val="both"/>
        <w:rPr>
          <w:rFonts w:ascii="Times New Roman" w:hAnsi="Times New Roman"/>
          <w:b/>
          <w:color w:val="000000" w:themeColor="text1"/>
          <w:sz w:val="24"/>
          <w:szCs w:val="24"/>
          <w:lang w:val="en-US"/>
        </w:rPr>
      </w:pPr>
    </w:p>
    <w:p w14:paraId="422C4DA7" w14:textId="77777777" w:rsidR="000067C1" w:rsidRDefault="000067C1">
      <w:pPr>
        <w:rPr>
          <w:rFonts w:eastAsiaTheme="minorHAnsi"/>
          <w:b/>
          <w:color w:val="000000" w:themeColor="text1"/>
          <w:lang w:val="en-US"/>
        </w:rPr>
      </w:pPr>
      <w:r>
        <w:rPr>
          <w:b/>
          <w:color w:val="000000" w:themeColor="text1"/>
          <w:lang w:val="en-US"/>
        </w:rPr>
        <w:br w:type="page"/>
      </w:r>
    </w:p>
    <w:p w14:paraId="2AA74D1B" w14:textId="7907FAC5" w:rsidR="004724AA" w:rsidRPr="00170664" w:rsidRDefault="00346AF0" w:rsidP="00BB0B60">
      <w:pPr>
        <w:pStyle w:val="p1"/>
        <w:spacing w:before="120" w:after="0"/>
        <w:jc w:val="both"/>
        <w:outlineLvl w:val="0"/>
        <w:rPr>
          <w:rFonts w:ascii="Times New Roman" w:hAnsi="Times New Roman"/>
          <w:b/>
          <w:color w:val="000000" w:themeColor="text1"/>
          <w:sz w:val="24"/>
          <w:szCs w:val="24"/>
          <w:lang w:val="en-US"/>
        </w:rPr>
      </w:pPr>
      <w:r w:rsidRPr="00170664">
        <w:rPr>
          <w:rFonts w:ascii="Times New Roman" w:hAnsi="Times New Roman"/>
          <w:b/>
          <w:color w:val="000000" w:themeColor="text1"/>
          <w:sz w:val="24"/>
          <w:szCs w:val="24"/>
          <w:lang w:val="en-US"/>
        </w:rPr>
        <w:lastRenderedPageBreak/>
        <w:t xml:space="preserve">1. </w:t>
      </w:r>
      <w:r w:rsidR="00066DEC" w:rsidRPr="00170664">
        <w:rPr>
          <w:rFonts w:ascii="Times New Roman" w:hAnsi="Times New Roman"/>
          <w:b/>
          <w:color w:val="000000" w:themeColor="text1"/>
          <w:sz w:val="24"/>
          <w:szCs w:val="24"/>
          <w:lang w:val="en-US"/>
        </w:rPr>
        <w:t>Livestock production and its environmental costs</w:t>
      </w:r>
    </w:p>
    <w:p w14:paraId="0DC1E30A" w14:textId="6A90E5BB" w:rsidR="00161E3E" w:rsidRPr="00170664" w:rsidRDefault="00346AF0" w:rsidP="00BB0B60">
      <w:pPr>
        <w:spacing w:before="120"/>
        <w:ind w:firstLine="709"/>
        <w:jc w:val="both"/>
        <w:rPr>
          <w:color w:val="000000" w:themeColor="text1"/>
          <w:lang w:val="en-US"/>
        </w:rPr>
      </w:pPr>
      <w:r w:rsidRPr="00170664">
        <w:rPr>
          <w:rFonts w:eastAsiaTheme="minorHAnsi"/>
          <w:color w:val="000000" w:themeColor="text1"/>
          <w:lang w:val="en-US" w:eastAsia="en-US"/>
        </w:rPr>
        <w:t>It´s has been mentioned that the world is entering or may have even entered in</w:t>
      </w:r>
      <w:r w:rsidR="00161E3E" w:rsidRPr="00170664">
        <w:rPr>
          <w:rFonts w:eastAsiaTheme="minorHAnsi"/>
          <w:color w:val="000000" w:themeColor="text1"/>
          <w:lang w:val="en-US" w:eastAsia="en-US"/>
        </w:rPr>
        <w:t xml:space="preserve"> the </w:t>
      </w:r>
      <w:r w:rsidR="00A26EFB" w:rsidRPr="00170664">
        <w:rPr>
          <w:rFonts w:eastAsiaTheme="minorHAnsi"/>
          <w:i/>
          <w:color w:val="000000" w:themeColor="text1"/>
          <w:lang w:val="en-US" w:eastAsia="en-US"/>
        </w:rPr>
        <w:t xml:space="preserve">Anthropocene </w:t>
      </w:r>
      <w:r w:rsidR="00D56189" w:rsidRPr="00170664">
        <w:rPr>
          <w:rFonts w:eastAsiaTheme="minorHAnsi"/>
          <w:i/>
          <w:color w:val="000000" w:themeColor="text1"/>
          <w:lang w:val="en-US" w:eastAsia="en-US"/>
        </w:rPr>
        <w:t>Epoch</w:t>
      </w:r>
      <w:r w:rsidR="00A26EFB" w:rsidRPr="00170664">
        <w:rPr>
          <w:rFonts w:eastAsiaTheme="minorHAnsi"/>
          <w:color w:val="000000" w:themeColor="text1"/>
          <w:lang w:val="en-US" w:eastAsia="en-US"/>
        </w:rPr>
        <w:t xml:space="preserve"> from the </w:t>
      </w:r>
      <w:r w:rsidR="00A26EFB" w:rsidRPr="00170664">
        <w:rPr>
          <w:rFonts w:eastAsiaTheme="minorHAnsi"/>
          <w:i/>
          <w:color w:val="000000" w:themeColor="text1"/>
          <w:lang w:val="en-US" w:eastAsia="en-US"/>
        </w:rPr>
        <w:t>H</w:t>
      </w:r>
      <w:r w:rsidR="00161E3E" w:rsidRPr="00170664">
        <w:rPr>
          <w:rFonts w:eastAsiaTheme="minorHAnsi"/>
          <w:i/>
          <w:color w:val="000000" w:themeColor="text1"/>
          <w:lang w:val="en-US" w:eastAsia="en-US"/>
        </w:rPr>
        <w:t xml:space="preserve">olocene </w:t>
      </w:r>
      <w:r w:rsidR="00D56189" w:rsidRPr="00170664">
        <w:rPr>
          <w:rFonts w:eastAsiaTheme="minorHAnsi"/>
          <w:i/>
          <w:color w:val="000000" w:themeColor="text1"/>
          <w:lang w:val="en-US" w:eastAsia="en-US"/>
        </w:rPr>
        <w:t>Epoch</w:t>
      </w:r>
      <w:r w:rsidR="00161E3E" w:rsidRPr="00170664">
        <w:rPr>
          <w:rFonts w:eastAsiaTheme="minorHAnsi"/>
          <w:color w:val="000000" w:themeColor="text1"/>
          <w:lang w:val="en-US" w:eastAsia="en-US"/>
        </w:rPr>
        <w:t>, because human activity is having a significant global impact on the Earth's ecosystems</w:t>
      </w:r>
      <w:r w:rsidRPr="00170664">
        <w:rPr>
          <w:rStyle w:val="Refdenotaderodap"/>
          <w:rFonts w:eastAsiaTheme="minorHAnsi"/>
          <w:color w:val="000000" w:themeColor="text1"/>
          <w:lang w:val="en-US" w:eastAsia="en-US"/>
        </w:rPr>
        <w:footnoteReference w:id="3"/>
      </w:r>
      <w:r w:rsidR="00D56189" w:rsidRPr="00170664">
        <w:rPr>
          <w:rFonts w:eastAsiaTheme="minorHAnsi"/>
          <w:color w:val="000000" w:themeColor="text1"/>
          <w:lang w:val="en-US" w:eastAsia="en-US"/>
        </w:rPr>
        <w:t xml:space="preserve">. For </w:t>
      </w:r>
      <w:r w:rsidR="00A84492" w:rsidRPr="00170664">
        <w:rPr>
          <w:rFonts w:eastAsiaTheme="minorHAnsi"/>
          <w:color w:val="000000" w:themeColor="text1"/>
          <w:lang w:val="en-US" w:eastAsia="en-US"/>
        </w:rPr>
        <w:t xml:space="preserve">many </w:t>
      </w:r>
      <w:r w:rsidR="00D56189" w:rsidRPr="00170664">
        <w:rPr>
          <w:rFonts w:eastAsiaTheme="minorHAnsi"/>
          <w:color w:val="000000" w:themeColor="text1"/>
          <w:lang w:val="en-US" w:eastAsia="en-US"/>
        </w:rPr>
        <w:t xml:space="preserve">people, even the </w:t>
      </w:r>
      <w:r w:rsidR="00D56189" w:rsidRPr="00170664">
        <w:rPr>
          <w:rFonts w:eastAsiaTheme="minorHAnsi"/>
          <w:i/>
          <w:color w:val="000000" w:themeColor="text1"/>
          <w:lang w:val="en-US" w:eastAsia="en-US"/>
        </w:rPr>
        <w:t>Holocene Epoch</w:t>
      </w:r>
      <w:r w:rsidR="00D56189" w:rsidRPr="00170664">
        <w:rPr>
          <w:rFonts w:eastAsiaTheme="minorHAnsi"/>
          <w:color w:val="000000" w:themeColor="text1"/>
          <w:lang w:val="en-US" w:eastAsia="en-US"/>
        </w:rPr>
        <w:t xml:space="preserve"> is already defined by </w:t>
      </w:r>
      <w:r w:rsidR="00D56189" w:rsidRPr="00170664">
        <w:rPr>
          <w:color w:val="000000" w:themeColor="text1"/>
          <w:shd w:val="clear" w:color="auto" w:fill="FFFFFF"/>
          <w:lang w:val="en-US"/>
        </w:rPr>
        <w:t>its primary characteristic: the global changes caused by human activity</w:t>
      </w:r>
      <w:r w:rsidR="00161E3E" w:rsidRPr="00170664">
        <w:rPr>
          <w:rFonts w:eastAsiaTheme="minorHAnsi"/>
          <w:color w:val="000000" w:themeColor="text1"/>
          <w:lang w:val="en-US" w:eastAsia="en-US"/>
        </w:rPr>
        <w:t xml:space="preserve">. </w:t>
      </w:r>
    </w:p>
    <w:p w14:paraId="1FFAB650" w14:textId="0BA01DC4" w:rsidR="00561107"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Livestock production is at the heart of </w:t>
      </w:r>
      <w:r w:rsidRPr="004B1F2B">
        <w:rPr>
          <w:rFonts w:ascii="Times New Roman" w:hAnsi="Times New Roman"/>
          <w:color w:val="000000" w:themeColor="text1"/>
          <w:sz w:val="24"/>
          <w:szCs w:val="24"/>
          <w:lang w:val="en-US"/>
        </w:rPr>
        <w:t>Climate Change</w:t>
      </w:r>
      <w:r w:rsidRPr="00170664">
        <w:rPr>
          <w:rFonts w:ascii="Times New Roman" w:hAnsi="Times New Roman"/>
          <w:color w:val="000000" w:themeColor="text1"/>
          <w:sz w:val="24"/>
          <w:szCs w:val="24"/>
          <w:lang w:val="en-US"/>
        </w:rPr>
        <w:t xml:space="preserve"> </w:t>
      </w:r>
      <w:r w:rsidR="004B1F2B">
        <w:rPr>
          <w:rFonts w:ascii="Times New Roman" w:hAnsi="Times New Roman"/>
          <w:color w:val="000000" w:themeColor="text1"/>
          <w:sz w:val="24"/>
          <w:szCs w:val="24"/>
          <w:lang w:val="en-US"/>
        </w:rPr>
        <w:t xml:space="preserve">and Global Warming </w:t>
      </w:r>
      <w:r w:rsidRPr="00170664">
        <w:rPr>
          <w:rFonts w:ascii="Times New Roman" w:hAnsi="Times New Roman"/>
          <w:color w:val="000000" w:themeColor="text1"/>
          <w:sz w:val="24"/>
          <w:szCs w:val="24"/>
          <w:lang w:val="en-US"/>
        </w:rPr>
        <w:t>debate</w:t>
      </w:r>
      <w:r w:rsidR="00C930A5" w:rsidRPr="00170664">
        <w:rPr>
          <w:rStyle w:val="Refdenotaderodap"/>
          <w:rFonts w:ascii="Times New Roman" w:hAnsi="Times New Roman"/>
          <w:color w:val="000000" w:themeColor="text1"/>
          <w:sz w:val="24"/>
          <w:szCs w:val="24"/>
          <w:lang w:val="en-US"/>
        </w:rPr>
        <w:footnoteReference w:id="4"/>
      </w:r>
      <w:r w:rsidRPr="00170664">
        <w:rPr>
          <w:rFonts w:ascii="Times New Roman" w:hAnsi="Times New Roman"/>
          <w:color w:val="000000" w:themeColor="text1"/>
          <w:sz w:val="24"/>
          <w:szCs w:val="24"/>
          <w:lang w:val="en-US"/>
        </w:rPr>
        <w:t>.</w:t>
      </w:r>
    </w:p>
    <w:p w14:paraId="5192E938" w14:textId="64112AA0" w:rsidR="00561107"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In an official statement at the 70th United Nations General Assembly on Sustainable Development held in New York on September 27,</w:t>
      </w:r>
      <w:r w:rsidR="00207C8B">
        <w:rPr>
          <w:rFonts w:ascii="Times New Roman" w:hAnsi="Times New Roman"/>
          <w:color w:val="000000" w:themeColor="text1"/>
          <w:sz w:val="24"/>
          <w:szCs w:val="24"/>
          <w:lang w:val="en-US"/>
        </w:rPr>
        <w:t xml:space="preserve"> 2015, the</w:t>
      </w:r>
      <w:r w:rsidR="00232C7F">
        <w:rPr>
          <w:rFonts w:ascii="Times New Roman" w:hAnsi="Times New Roman"/>
          <w:color w:val="000000" w:themeColor="text1"/>
          <w:sz w:val="24"/>
          <w:szCs w:val="24"/>
          <w:lang w:val="en-US"/>
        </w:rPr>
        <w:t xml:space="preserve"> then</w:t>
      </w:r>
      <w:r w:rsidR="00207C8B">
        <w:rPr>
          <w:rFonts w:ascii="Times New Roman" w:hAnsi="Times New Roman"/>
          <w:color w:val="000000" w:themeColor="text1"/>
          <w:sz w:val="24"/>
          <w:szCs w:val="24"/>
          <w:lang w:val="en-US"/>
        </w:rPr>
        <w:t xml:space="preserve"> President of Brazil </w:t>
      </w:r>
      <w:r w:rsidRPr="00170664">
        <w:rPr>
          <w:rFonts w:ascii="Times New Roman" w:hAnsi="Times New Roman"/>
          <w:color w:val="000000" w:themeColor="text1"/>
          <w:sz w:val="24"/>
          <w:szCs w:val="24"/>
          <w:lang w:val="en-US"/>
        </w:rPr>
        <w:t xml:space="preserve">said emphatically: </w:t>
      </w:r>
    </w:p>
    <w:p w14:paraId="20559D6C" w14:textId="6CA8BFD7" w:rsidR="00561107" w:rsidRPr="00170664" w:rsidRDefault="00561107" w:rsidP="00BB0B60">
      <w:pPr>
        <w:pStyle w:val="p1"/>
        <w:spacing w:before="120" w:after="0"/>
        <w:ind w:left="1134"/>
        <w:jc w:val="both"/>
        <w:rPr>
          <w:rFonts w:ascii="Times New Roman" w:hAnsi="Times New Roman"/>
          <w:i/>
          <w:color w:val="000000" w:themeColor="text1"/>
          <w:sz w:val="24"/>
          <w:szCs w:val="24"/>
          <w:lang w:val="en-US"/>
        </w:rPr>
      </w:pPr>
      <w:r w:rsidRPr="00170664">
        <w:rPr>
          <w:rFonts w:ascii="Times New Roman" w:hAnsi="Times New Roman"/>
          <w:i/>
          <w:color w:val="000000" w:themeColor="text1"/>
          <w:sz w:val="24"/>
          <w:szCs w:val="24"/>
          <w:lang w:val="en-US"/>
        </w:rPr>
        <w:t>Brazil has made great efforts to reduce emissions of greenhouse gases, without compromising our economic development and our social inclusion. [...] Therefore, I want</w:t>
      </w:r>
      <w:r w:rsidR="00F801E5" w:rsidRPr="00170664">
        <w:rPr>
          <w:rFonts w:ascii="Times New Roman" w:hAnsi="Times New Roman"/>
          <w:i/>
          <w:color w:val="000000" w:themeColor="text1"/>
          <w:sz w:val="24"/>
          <w:szCs w:val="24"/>
          <w:lang w:val="en-US"/>
        </w:rPr>
        <w:t xml:space="preserve"> to </w:t>
      </w:r>
      <w:r w:rsidRPr="00170664">
        <w:rPr>
          <w:rFonts w:ascii="Times New Roman" w:hAnsi="Times New Roman"/>
          <w:i/>
          <w:color w:val="000000" w:themeColor="text1"/>
          <w:sz w:val="24"/>
          <w:szCs w:val="24"/>
          <w:lang w:val="en-US"/>
        </w:rPr>
        <w:t>announce that Brazil's contribution to reducing greenhouse gas emissions will be 37%</w:t>
      </w:r>
      <w:r w:rsidR="00BE496D" w:rsidRPr="00170664">
        <w:rPr>
          <w:rFonts w:ascii="Times New Roman" w:hAnsi="Times New Roman"/>
          <w:i/>
          <w:color w:val="000000" w:themeColor="text1"/>
          <w:sz w:val="24"/>
          <w:szCs w:val="24"/>
          <w:lang w:val="en-US"/>
        </w:rPr>
        <w:t>, by</w:t>
      </w:r>
      <w:r w:rsidRPr="00170664">
        <w:rPr>
          <w:rFonts w:ascii="Times New Roman" w:hAnsi="Times New Roman"/>
          <w:i/>
          <w:color w:val="000000" w:themeColor="text1"/>
          <w:sz w:val="24"/>
          <w:szCs w:val="24"/>
          <w:lang w:val="en-US"/>
        </w:rPr>
        <w:t xml:space="preserve"> 2025. By 2030, our ambition is to achieve a reduction of 43%. I would remind you that in both cases the base year is 2005. It is in this context that, by 2030, Brazil intends, with</w:t>
      </w:r>
      <w:r w:rsidR="00D234B0" w:rsidRPr="00170664">
        <w:rPr>
          <w:rFonts w:ascii="Times New Roman" w:hAnsi="Times New Roman"/>
          <w:i/>
          <w:color w:val="000000" w:themeColor="text1"/>
          <w:sz w:val="24"/>
          <w:szCs w:val="24"/>
          <w:lang w:val="en-US"/>
        </w:rPr>
        <w:t xml:space="preserve"> regard</w:t>
      </w:r>
      <w:r w:rsidR="00CF5AA7" w:rsidRPr="00170664">
        <w:rPr>
          <w:rFonts w:ascii="Times New Roman" w:hAnsi="Times New Roman"/>
          <w:i/>
          <w:color w:val="000000" w:themeColor="text1"/>
          <w:sz w:val="24"/>
          <w:szCs w:val="24"/>
          <w:lang w:val="en-US"/>
        </w:rPr>
        <w:t>ing</w:t>
      </w:r>
      <w:r w:rsidR="00D234B0" w:rsidRPr="00170664">
        <w:rPr>
          <w:rFonts w:ascii="Times New Roman" w:hAnsi="Times New Roman"/>
          <w:i/>
          <w:color w:val="000000" w:themeColor="text1"/>
          <w:sz w:val="24"/>
          <w:szCs w:val="24"/>
          <w:lang w:val="en-US"/>
        </w:rPr>
        <w:t xml:space="preserve"> to land use and farming: first,</w:t>
      </w:r>
      <w:r w:rsidRPr="00170664">
        <w:rPr>
          <w:rFonts w:ascii="Times New Roman" w:hAnsi="Times New Roman"/>
          <w:i/>
          <w:color w:val="000000" w:themeColor="text1"/>
          <w:sz w:val="24"/>
          <w:szCs w:val="24"/>
          <w:lang w:val="en-US"/>
        </w:rPr>
        <w:t xml:space="preserve"> the end of il</w:t>
      </w:r>
      <w:r w:rsidR="00D234B0" w:rsidRPr="00170664">
        <w:rPr>
          <w:rFonts w:ascii="Times New Roman" w:hAnsi="Times New Roman"/>
          <w:i/>
          <w:color w:val="000000" w:themeColor="text1"/>
          <w:sz w:val="24"/>
          <w:szCs w:val="24"/>
          <w:lang w:val="en-US"/>
        </w:rPr>
        <w:t>legal deforestation in Brazil; s</w:t>
      </w:r>
      <w:r w:rsidRPr="00170664">
        <w:rPr>
          <w:rFonts w:ascii="Times New Roman" w:hAnsi="Times New Roman"/>
          <w:i/>
          <w:color w:val="000000" w:themeColor="text1"/>
          <w:sz w:val="24"/>
          <w:szCs w:val="24"/>
          <w:lang w:val="en-US"/>
        </w:rPr>
        <w:t>econd, the restoration and refores</w:t>
      </w:r>
      <w:r w:rsidR="00D234B0" w:rsidRPr="00170664">
        <w:rPr>
          <w:rFonts w:ascii="Times New Roman" w:hAnsi="Times New Roman"/>
          <w:i/>
          <w:color w:val="000000" w:themeColor="text1"/>
          <w:sz w:val="24"/>
          <w:szCs w:val="24"/>
          <w:lang w:val="en-US"/>
        </w:rPr>
        <w:t>tation of 12 million hectares; t</w:t>
      </w:r>
      <w:r w:rsidRPr="00170664">
        <w:rPr>
          <w:rFonts w:ascii="Times New Roman" w:hAnsi="Times New Roman"/>
          <w:i/>
          <w:color w:val="000000" w:themeColor="text1"/>
          <w:sz w:val="24"/>
          <w:szCs w:val="24"/>
          <w:lang w:val="en-US"/>
        </w:rPr>
        <w:t>hird, the re</w:t>
      </w:r>
      <w:r w:rsidR="00D234B0" w:rsidRPr="00170664">
        <w:rPr>
          <w:rFonts w:ascii="Times New Roman" w:hAnsi="Times New Roman"/>
          <w:i/>
          <w:color w:val="000000" w:themeColor="text1"/>
          <w:sz w:val="24"/>
          <w:szCs w:val="24"/>
          <w:lang w:val="en-US"/>
        </w:rPr>
        <w:t>storation</w:t>
      </w:r>
      <w:r w:rsidRPr="00170664">
        <w:rPr>
          <w:rFonts w:ascii="Times New Roman" w:hAnsi="Times New Roman"/>
          <w:i/>
          <w:color w:val="000000" w:themeColor="text1"/>
          <w:sz w:val="24"/>
          <w:szCs w:val="24"/>
          <w:lang w:val="en-US"/>
        </w:rPr>
        <w:t xml:space="preserve"> of 15 million</w:t>
      </w:r>
      <w:r w:rsidR="00D234B0" w:rsidRPr="00170664">
        <w:rPr>
          <w:rFonts w:ascii="Times New Roman" w:hAnsi="Times New Roman"/>
          <w:i/>
          <w:color w:val="000000" w:themeColor="text1"/>
          <w:sz w:val="24"/>
          <w:szCs w:val="24"/>
          <w:lang w:val="en-US"/>
        </w:rPr>
        <w:t xml:space="preserve"> hectares of degraded pastures; f</w:t>
      </w:r>
      <w:r w:rsidRPr="00170664">
        <w:rPr>
          <w:rFonts w:ascii="Times New Roman" w:hAnsi="Times New Roman"/>
          <w:i/>
          <w:color w:val="000000" w:themeColor="text1"/>
          <w:sz w:val="24"/>
          <w:szCs w:val="24"/>
          <w:lang w:val="en-US"/>
        </w:rPr>
        <w:t xml:space="preserve">ourth, the integration of five million hectares of </w:t>
      </w:r>
      <w:r w:rsidR="00CF5AA7" w:rsidRPr="00170664">
        <w:rPr>
          <w:rFonts w:ascii="Times New Roman" w:hAnsi="Times New Roman"/>
          <w:i/>
          <w:color w:val="000000" w:themeColor="text1"/>
          <w:sz w:val="24"/>
          <w:szCs w:val="24"/>
          <w:lang w:val="en-US"/>
        </w:rPr>
        <w:t>agriculture</w:t>
      </w:r>
      <w:r w:rsidR="00A26EFB" w:rsidRPr="00170664">
        <w:rPr>
          <w:rFonts w:ascii="Times New Roman" w:hAnsi="Times New Roman"/>
          <w:i/>
          <w:color w:val="000000" w:themeColor="text1"/>
          <w:sz w:val="24"/>
          <w:szCs w:val="24"/>
          <w:lang w:val="en-US"/>
        </w:rPr>
        <w:t>-cattle raising</w:t>
      </w:r>
      <w:r w:rsidRPr="00170664">
        <w:rPr>
          <w:rFonts w:ascii="Times New Roman" w:hAnsi="Times New Roman"/>
          <w:i/>
          <w:color w:val="000000" w:themeColor="text1"/>
          <w:sz w:val="24"/>
          <w:szCs w:val="24"/>
          <w:lang w:val="en-US"/>
        </w:rPr>
        <w:t>-forests</w:t>
      </w:r>
      <w:r w:rsidR="00C94FD9" w:rsidRPr="00170664">
        <w:rPr>
          <w:rStyle w:val="Refdenotaderodap"/>
          <w:rFonts w:ascii="Times New Roman" w:hAnsi="Times New Roman"/>
          <w:i/>
          <w:color w:val="000000" w:themeColor="text1"/>
          <w:sz w:val="24"/>
          <w:szCs w:val="24"/>
          <w:lang w:val="en-US"/>
        </w:rPr>
        <w:footnoteReference w:id="5"/>
      </w:r>
      <w:r w:rsidRPr="00170664">
        <w:rPr>
          <w:rFonts w:ascii="Times New Roman" w:hAnsi="Times New Roman"/>
          <w:i/>
          <w:color w:val="000000" w:themeColor="text1"/>
          <w:sz w:val="24"/>
          <w:szCs w:val="24"/>
          <w:lang w:val="en-US"/>
        </w:rPr>
        <w:t>.</w:t>
      </w:r>
    </w:p>
    <w:p w14:paraId="12A9D6C3" w14:textId="44BBC907" w:rsidR="00B651F7" w:rsidRPr="00170664" w:rsidRDefault="00B651F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On December 12, 2002, Brazil </w:t>
      </w:r>
      <w:r w:rsidR="004B1F2B">
        <w:rPr>
          <w:rFonts w:ascii="Times New Roman" w:hAnsi="Times New Roman"/>
          <w:color w:val="000000" w:themeColor="text1"/>
          <w:sz w:val="24"/>
          <w:szCs w:val="24"/>
          <w:lang w:val="en-US"/>
        </w:rPr>
        <w:t xml:space="preserve">had </w:t>
      </w:r>
      <w:r w:rsidR="00232C7F">
        <w:rPr>
          <w:rFonts w:ascii="Times New Roman" w:hAnsi="Times New Roman"/>
          <w:color w:val="000000" w:themeColor="text1"/>
          <w:sz w:val="24"/>
          <w:szCs w:val="24"/>
          <w:lang w:val="en-US"/>
        </w:rPr>
        <w:t xml:space="preserve">already </w:t>
      </w:r>
      <w:r w:rsidR="00F92327" w:rsidRPr="00170664">
        <w:rPr>
          <w:rFonts w:ascii="Times New Roman" w:hAnsi="Times New Roman"/>
          <w:color w:val="000000" w:themeColor="text1"/>
          <w:sz w:val="24"/>
          <w:szCs w:val="24"/>
          <w:lang w:val="en-US"/>
        </w:rPr>
        <w:t xml:space="preserve">formally </w:t>
      </w:r>
      <w:r w:rsidRPr="00170664">
        <w:rPr>
          <w:rFonts w:ascii="Times New Roman" w:hAnsi="Times New Roman"/>
          <w:color w:val="000000" w:themeColor="text1"/>
          <w:sz w:val="24"/>
          <w:szCs w:val="24"/>
          <w:lang w:val="en-US"/>
        </w:rPr>
        <w:t xml:space="preserve">reaffirmed its commitment to reducing greenhouse gas emissions in accordance with 195 signatories to the Paris Agreement, which was the product of the 21st Conference of the Parties (COP-21) </w:t>
      </w:r>
      <w:r w:rsidR="004D4363">
        <w:rPr>
          <w:rFonts w:ascii="Times New Roman" w:hAnsi="Times New Roman"/>
          <w:color w:val="000000" w:themeColor="text1"/>
          <w:sz w:val="24"/>
          <w:szCs w:val="24"/>
          <w:lang w:val="en-US"/>
        </w:rPr>
        <w:t>of</w:t>
      </w:r>
      <w:r w:rsidRPr="00170664">
        <w:rPr>
          <w:rFonts w:ascii="Times New Roman" w:hAnsi="Times New Roman"/>
          <w:color w:val="000000" w:themeColor="text1"/>
          <w:sz w:val="24"/>
          <w:szCs w:val="24"/>
          <w:lang w:val="en-US"/>
        </w:rPr>
        <w:t xml:space="preserve"> the United Nations Framework Convention on Climate Change (UNFCCC). The document symbolizes a remarkable evolution and</w:t>
      </w:r>
      <w:r w:rsidR="00D56189" w:rsidRPr="00170664">
        <w:rPr>
          <w:rFonts w:ascii="Times New Roman" w:hAnsi="Times New Roman"/>
          <w:color w:val="000000" w:themeColor="text1"/>
          <w:sz w:val="24"/>
          <w:szCs w:val="24"/>
          <w:lang w:val="en-US"/>
        </w:rPr>
        <w:t xml:space="preserve"> a communion of efforts</w:t>
      </w:r>
      <w:r w:rsidRPr="00170664">
        <w:rPr>
          <w:rFonts w:ascii="Times New Roman" w:hAnsi="Times New Roman"/>
          <w:color w:val="000000" w:themeColor="text1"/>
          <w:sz w:val="24"/>
          <w:szCs w:val="24"/>
          <w:lang w:val="en-US"/>
        </w:rPr>
        <w:t xml:space="preserve"> at the</w:t>
      </w:r>
      <w:r w:rsidR="00D56189" w:rsidRPr="00170664">
        <w:rPr>
          <w:rFonts w:ascii="Times New Roman" w:hAnsi="Times New Roman"/>
          <w:color w:val="000000" w:themeColor="text1"/>
          <w:sz w:val="24"/>
          <w:szCs w:val="24"/>
          <w:lang w:val="en-US"/>
        </w:rPr>
        <w:t xml:space="preserve"> international plan</w:t>
      </w:r>
      <w:r w:rsidRPr="00170664">
        <w:rPr>
          <w:rFonts w:ascii="Times New Roman" w:hAnsi="Times New Roman"/>
          <w:color w:val="000000" w:themeColor="text1"/>
          <w:sz w:val="24"/>
          <w:szCs w:val="24"/>
          <w:lang w:val="en-US"/>
        </w:rPr>
        <w:t xml:space="preserve"> for the mitigation of climatic adversities. At the novel compromise document, among other elements of extreme importance and actions to be perpetrated by signatories with the purpose of implementing the agreement, there is special emphasis on the following</w:t>
      </w:r>
      <w:r w:rsidR="004B6135">
        <w:rPr>
          <w:rFonts w:ascii="Times New Roman" w:hAnsi="Times New Roman"/>
          <w:color w:val="000000" w:themeColor="text1"/>
          <w:sz w:val="24"/>
          <w:szCs w:val="24"/>
          <w:lang w:val="en-US"/>
        </w:rPr>
        <w:t xml:space="preserve"> (item 55)</w:t>
      </w:r>
      <w:r w:rsidRPr="00170664">
        <w:rPr>
          <w:rFonts w:ascii="Times New Roman" w:hAnsi="Times New Roman"/>
          <w:color w:val="000000" w:themeColor="text1"/>
          <w:sz w:val="24"/>
          <w:szCs w:val="24"/>
          <w:lang w:val="en-US"/>
        </w:rPr>
        <w:t xml:space="preserve">: </w:t>
      </w:r>
    </w:p>
    <w:p w14:paraId="651D6955" w14:textId="731BF160" w:rsidR="00B651F7" w:rsidRPr="00170664" w:rsidRDefault="00B651F7" w:rsidP="00BB0B60">
      <w:pPr>
        <w:spacing w:before="120"/>
        <w:ind w:left="1134"/>
        <w:jc w:val="both"/>
        <w:rPr>
          <w:rFonts w:eastAsiaTheme="minorHAnsi"/>
          <w:color w:val="000000" w:themeColor="text1"/>
          <w:lang w:val="en-US"/>
        </w:rPr>
      </w:pPr>
      <w:r w:rsidRPr="00170664">
        <w:rPr>
          <w:rFonts w:eastAsiaTheme="minorHAnsi"/>
          <w:color w:val="000000" w:themeColor="text1"/>
          <w:lang w:val="en-US"/>
        </w:rPr>
        <w:t xml:space="preserve">Recognizes the importance of adequate and predictable financial resources, including for results-based payments, as appropriate, for the implementation of policy approaches and positive incentives for reducing emissions from deforestation and forest degradation, and the role of conservation, sustainable management of forests and enhancement of forest carbon stocks; as well as alternative policy approaches, such as joint mitigation and adaptation approaches for the integral and sustainable management of forests; while reaffirming the importance of non-carbon benefits associated with such approaches; encouraging the coordination of support from, inter alia, public and private, bilateral and </w:t>
      </w:r>
      <w:r w:rsidRPr="00170664">
        <w:rPr>
          <w:rFonts w:eastAsiaTheme="minorHAnsi"/>
          <w:color w:val="000000" w:themeColor="text1"/>
          <w:lang w:val="en-US"/>
        </w:rPr>
        <w:lastRenderedPageBreak/>
        <w:t>multilateral sources, such as the Green Climate Fund, and alternative sources in accordance with relevant decisions b</w:t>
      </w:r>
      <w:r w:rsidR="00D56189" w:rsidRPr="00170664">
        <w:rPr>
          <w:rFonts w:eastAsiaTheme="minorHAnsi"/>
          <w:color w:val="000000" w:themeColor="text1"/>
          <w:lang w:val="en-US"/>
        </w:rPr>
        <w:t>y the Conference of the Parties</w:t>
      </w:r>
      <w:r w:rsidRPr="00170664">
        <w:rPr>
          <w:rFonts w:eastAsiaTheme="minorHAnsi"/>
          <w:color w:val="000000" w:themeColor="text1"/>
          <w:lang w:val="en-US"/>
        </w:rPr>
        <w:t>.</w:t>
      </w:r>
      <w:r w:rsidRPr="00170664">
        <w:rPr>
          <w:rStyle w:val="Refdenotaderodap"/>
          <w:rFonts w:eastAsiaTheme="minorHAnsi"/>
          <w:color w:val="000000" w:themeColor="text1"/>
          <w:lang w:val="en-US"/>
        </w:rPr>
        <w:footnoteReference w:id="6"/>
      </w:r>
    </w:p>
    <w:p w14:paraId="685C6657" w14:textId="1F502080" w:rsidR="006418FD" w:rsidRDefault="00561107" w:rsidP="006418FD">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Concerns about greenhouse gas emissions </w:t>
      </w:r>
      <w:r w:rsidR="00A26EFB" w:rsidRPr="00170664">
        <w:rPr>
          <w:rFonts w:ascii="Times New Roman" w:hAnsi="Times New Roman"/>
          <w:color w:val="000000" w:themeColor="text1"/>
          <w:sz w:val="24"/>
          <w:szCs w:val="24"/>
          <w:lang w:val="en-US"/>
        </w:rPr>
        <w:t>(</w:t>
      </w:r>
      <w:r w:rsidR="00E41D34">
        <w:rPr>
          <w:rFonts w:ascii="Times New Roman" w:hAnsi="Times New Roman"/>
          <w:color w:val="000000" w:themeColor="text1"/>
          <w:sz w:val="24"/>
          <w:szCs w:val="24"/>
          <w:lang w:val="en-US"/>
        </w:rPr>
        <w:t>GHG</w:t>
      </w:r>
      <w:r w:rsidR="00A26EFB" w:rsidRPr="00170664">
        <w:rPr>
          <w:rFonts w:ascii="Times New Roman" w:hAnsi="Times New Roman"/>
          <w:color w:val="000000" w:themeColor="text1"/>
          <w:sz w:val="24"/>
          <w:szCs w:val="24"/>
          <w:lang w:val="en-US"/>
        </w:rPr>
        <w:t xml:space="preserve">) </w:t>
      </w:r>
      <w:r w:rsidRPr="00170664">
        <w:rPr>
          <w:rFonts w:ascii="Times New Roman" w:hAnsi="Times New Roman"/>
          <w:color w:val="000000" w:themeColor="text1"/>
          <w:sz w:val="24"/>
          <w:szCs w:val="24"/>
          <w:lang w:val="en-US"/>
        </w:rPr>
        <w:t xml:space="preserve">do not occur without reason. Over the past 30 years, global warming has risen by 0.6 degrees centigrade and, according to </w:t>
      </w:r>
      <w:r w:rsidR="00C94FD9" w:rsidRPr="00170664">
        <w:rPr>
          <w:rFonts w:ascii="Times New Roman" w:hAnsi="Times New Roman"/>
          <w:color w:val="000000" w:themeColor="text1"/>
          <w:sz w:val="24"/>
          <w:szCs w:val="24"/>
          <w:lang w:val="en-US"/>
        </w:rPr>
        <w:t xml:space="preserve">the </w:t>
      </w:r>
      <w:r w:rsidRPr="00170664">
        <w:rPr>
          <w:rFonts w:ascii="Times New Roman" w:hAnsi="Times New Roman"/>
          <w:color w:val="000000" w:themeColor="text1"/>
          <w:sz w:val="24"/>
          <w:szCs w:val="24"/>
          <w:lang w:val="en-US"/>
        </w:rPr>
        <w:t>estimat</w:t>
      </w:r>
      <w:r w:rsidR="00C94FD9" w:rsidRPr="00170664">
        <w:rPr>
          <w:rFonts w:ascii="Times New Roman" w:hAnsi="Times New Roman"/>
          <w:color w:val="000000" w:themeColor="text1"/>
          <w:sz w:val="24"/>
          <w:szCs w:val="24"/>
          <w:lang w:val="en-US"/>
        </w:rPr>
        <w:t>ions of</w:t>
      </w:r>
      <w:r w:rsidRPr="00170664">
        <w:rPr>
          <w:rFonts w:ascii="Times New Roman" w:hAnsi="Times New Roman"/>
          <w:color w:val="000000" w:themeColor="text1"/>
          <w:sz w:val="24"/>
          <w:szCs w:val="24"/>
          <w:lang w:val="en-US"/>
        </w:rPr>
        <w:t xml:space="preserve"> James Hansen, former director of the Goddard Institute for Space Studies, NASA's research division, heatwaves </w:t>
      </w:r>
      <w:r w:rsidR="00A26EFB" w:rsidRPr="00170664">
        <w:rPr>
          <w:rFonts w:ascii="Times New Roman" w:hAnsi="Times New Roman"/>
          <w:color w:val="000000" w:themeColor="text1"/>
          <w:sz w:val="24"/>
          <w:szCs w:val="24"/>
          <w:lang w:val="en-US"/>
        </w:rPr>
        <w:t>and droughts</w:t>
      </w:r>
      <w:r w:rsidR="00232C7F">
        <w:rPr>
          <w:rFonts w:ascii="Times New Roman" w:hAnsi="Times New Roman"/>
          <w:color w:val="000000" w:themeColor="text1"/>
          <w:sz w:val="24"/>
          <w:szCs w:val="24"/>
          <w:lang w:val="en-US"/>
        </w:rPr>
        <w:t xml:space="preserve"> (</w:t>
      </w:r>
      <w:r w:rsidR="00A26EFB" w:rsidRPr="00170664">
        <w:rPr>
          <w:rFonts w:ascii="Times New Roman" w:hAnsi="Times New Roman"/>
          <w:color w:val="000000" w:themeColor="text1"/>
          <w:sz w:val="24"/>
          <w:szCs w:val="24"/>
          <w:lang w:val="en-US"/>
        </w:rPr>
        <w:t xml:space="preserve">such as </w:t>
      </w:r>
      <w:r w:rsidR="00C6590C">
        <w:rPr>
          <w:rFonts w:ascii="Times New Roman" w:hAnsi="Times New Roman"/>
          <w:color w:val="000000" w:themeColor="text1"/>
          <w:sz w:val="24"/>
          <w:szCs w:val="24"/>
          <w:lang w:val="en-US"/>
        </w:rPr>
        <w:t xml:space="preserve">happened in </w:t>
      </w:r>
      <w:r w:rsidR="00A26EFB" w:rsidRPr="00170664">
        <w:rPr>
          <w:rFonts w:ascii="Times New Roman" w:hAnsi="Times New Roman"/>
          <w:color w:val="000000" w:themeColor="text1"/>
          <w:sz w:val="24"/>
          <w:szCs w:val="24"/>
          <w:lang w:val="en-US"/>
        </w:rPr>
        <w:t>the year o</w:t>
      </w:r>
      <w:r w:rsidR="00232C7F">
        <w:rPr>
          <w:rFonts w:ascii="Times New Roman" w:hAnsi="Times New Roman"/>
          <w:color w:val="000000" w:themeColor="text1"/>
          <w:sz w:val="24"/>
          <w:szCs w:val="24"/>
          <w:lang w:val="en-US"/>
        </w:rPr>
        <w:t>f 2011 in Texas,</w:t>
      </w:r>
      <w:r w:rsidRPr="00170664">
        <w:rPr>
          <w:rFonts w:ascii="Times New Roman" w:hAnsi="Times New Roman"/>
          <w:color w:val="000000" w:themeColor="text1"/>
          <w:sz w:val="24"/>
          <w:szCs w:val="24"/>
          <w:lang w:val="en-US"/>
        </w:rPr>
        <w:t xml:space="preserve"> resulting in losses of more than </w:t>
      </w:r>
      <w:r w:rsidR="00C94FD9" w:rsidRPr="00170664">
        <w:rPr>
          <w:rFonts w:ascii="Times New Roman" w:hAnsi="Times New Roman"/>
          <w:color w:val="000000" w:themeColor="text1"/>
          <w:sz w:val="24"/>
          <w:szCs w:val="24"/>
          <w:lang w:val="en-US"/>
        </w:rPr>
        <w:t>U</w:t>
      </w:r>
      <w:r w:rsidRPr="00170664">
        <w:rPr>
          <w:rFonts w:ascii="Times New Roman" w:hAnsi="Times New Roman"/>
          <w:color w:val="000000" w:themeColor="text1"/>
          <w:sz w:val="24"/>
          <w:szCs w:val="24"/>
          <w:lang w:val="en-US"/>
        </w:rPr>
        <w:t>$ 5 billion, production losses and spontaneous fires</w:t>
      </w:r>
      <w:r w:rsidR="00232C7F">
        <w:rPr>
          <w:rFonts w:ascii="Times New Roman" w:hAnsi="Times New Roman"/>
          <w:color w:val="000000" w:themeColor="text1"/>
          <w:sz w:val="24"/>
          <w:szCs w:val="24"/>
          <w:lang w:val="en-US"/>
        </w:rPr>
        <w:t>)</w:t>
      </w:r>
      <w:r w:rsidR="00A26EFB" w:rsidRPr="00170664">
        <w:rPr>
          <w:rFonts w:ascii="Times New Roman" w:hAnsi="Times New Roman"/>
          <w:color w:val="000000" w:themeColor="text1"/>
          <w:sz w:val="24"/>
          <w:szCs w:val="24"/>
          <w:lang w:val="en-US"/>
        </w:rPr>
        <w:t xml:space="preserve"> </w:t>
      </w:r>
      <w:r w:rsidRPr="00170664">
        <w:rPr>
          <w:rFonts w:ascii="Times New Roman" w:hAnsi="Times New Roman"/>
          <w:color w:val="000000" w:themeColor="text1"/>
          <w:sz w:val="24"/>
          <w:szCs w:val="24"/>
          <w:lang w:val="en-US"/>
        </w:rPr>
        <w:t xml:space="preserve">are only the beginning of tragedies that may occur due to the increase </w:t>
      </w:r>
      <w:r w:rsidR="00C94FD9" w:rsidRPr="00170664">
        <w:rPr>
          <w:rFonts w:ascii="Times New Roman" w:hAnsi="Times New Roman"/>
          <w:color w:val="000000" w:themeColor="text1"/>
          <w:sz w:val="24"/>
          <w:szCs w:val="24"/>
          <w:lang w:val="en-US"/>
        </w:rPr>
        <w:t xml:space="preserve">in carbon and equivalent gases concentration </w:t>
      </w:r>
      <w:r w:rsidRPr="00170664">
        <w:rPr>
          <w:rFonts w:ascii="Times New Roman" w:hAnsi="Times New Roman"/>
          <w:color w:val="000000" w:themeColor="text1"/>
          <w:sz w:val="24"/>
          <w:szCs w:val="24"/>
          <w:lang w:val="en-US"/>
        </w:rPr>
        <w:t>in the atmosphere</w:t>
      </w:r>
      <w:r w:rsidR="008228AA" w:rsidRPr="00170664">
        <w:rPr>
          <w:rStyle w:val="Refdenotaderodap"/>
          <w:rFonts w:ascii="Times New Roman" w:hAnsi="Times New Roman"/>
          <w:color w:val="000000" w:themeColor="text1"/>
          <w:sz w:val="24"/>
          <w:szCs w:val="24"/>
          <w:lang w:val="en-US"/>
        </w:rPr>
        <w:footnoteReference w:id="7"/>
      </w:r>
      <w:r w:rsidRPr="00170664">
        <w:rPr>
          <w:rFonts w:ascii="Times New Roman" w:hAnsi="Times New Roman"/>
          <w:color w:val="000000" w:themeColor="text1"/>
          <w:sz w:val="24"/>
          <w:szCs w:val="24"/>
          <w:lang w:val="en-US"/>
        </w:rPr>
        <w:t>.</w:t>
      </w:r>
    </w:p>
    <w:p w14:paraId="7A396C71" w14:textId="3B567DAF" w:rsidR="00561107" w:rsidRPr="006418FD" w:rsidRDefault="00561107" w:rsidP="006418FD">
      <w:pPr>
        <w:pStyle w:val="p1"/>
        <w:spacing w:before="120" w:after="0"/>
        <w:ind w:firstLine="709"/>
        <w:jc w:val="both"/>
        <w:rPr>
          <w:rFonts w:ascii="Times New Roman" w:hAnsi="Times New Roman"/>
          <w:color w:val="000000" w:themeColor="text1"/>
          <w:sz w:val="24"/>
          <w:szCs w:val="24"/>
          <w:lang w:val="en-US"/>
        </w:rPr>
      </w:pPr>
      <w:r w:rsidRPr="006418FD">
        <w:rPr>
          <w:rFonts w:ascii="Times New Roman" w:hAnsi="Times New Roman"/>
          <w:color w:val="000000" w:themeColor="text1"/>
          <w:sz w:val="24"/>
          <w:szCs w:val="24"/>
          <w:lang w:val="en-US"/>
        </w:rPr>
        <w:t xml:space="preserve">The </w:t>
      </w:r>
      <w:r w:rsidR="00232C7F">
        <w:rPr>
          <w:rFonts w:ascii="Times New Roman" w:hAnsi="Times New Roman"/>
          <w:color w:val="000000" w:themeColor="text1"/>
          <w:sz w:val="24"/>
          <w:szCs w:val="24"/>
          <w:lang w:val="en-US"/>
        </w:rPr>
        <w:t>rise</w:t>
      </w:r>
      <w:r w:rsidRPr="006418FD">
        <w:rPr>
          <w:rFonts w:ascii="Times New Roman" w:hAnsi="Times New Roman"/>
          <w:color w:val="000000" w:themeColor="text1"/>
          <w:sz w:val="24"/>
          <w:szCs w:val="24"/>
          <w:lang w:val="en-US"/>
        </w:rPr>
        <w:t xml:space="preserve"> in the emission of greenhouse gases is certainly associated with a demographic explosion. With the rapid population growth, energy and natural resource consumption and industrial production increased significantly, resulting in the emission of tailings and polluting gases. Reason assists Boaventura de Sousa Santos, when he states that "the</w:t>
      </w:r>
      <w:r w:rsidRPr="00170664">
        <w:rPr>
          <w:rFonts w:ascii="Times New Roman" w:hAnsi="Times New Roman"/>
          <w:color w:val="000000" w:themeColor="text1"/>
          <w:sz w:val="24"/>
          <w:szCs w:val="24"/>
          <w:lang w:val="en-US"/>
        </w:rPr>
        <w:t xml:space="preserve"> demographic explosion becomes a problem when it produces an imbalance between the population and the natural and social resourc</w:t>
      </w:r>
      <w:r w:rsidR="00232C7F">
        <w:rPr>
          <w:rFonts w:ascii="Times New Roman" w:hAnsi="Times New Roman"/>
          <w:color w:val="000000" w:themeColor="text1"/>
          <w:sz w:val="24"/>
          <w:szCs w:val="24"/>
          <w:lang w:val="en-US"/>
        </w:rPr>
        <w:t>es that they adequately support</w:t>
      </w:r>
      <w:r w:rsidRPr="00170664">
        <w:rPr>
          <w:rFonts w:ascii="Times New Roman" w:hAnsi="Times New Roman"/>
          <w:color w:val="000000" w:themeColor="text1"/>
          <w:sz w:val="24"/>
          <w:szCs w:val="24"/>
          <w:lang w:val="en-US"/>
        </w:rPr>
        <w:t>"</w:t>
      </w:r>
      <w:r w:rsidR="00CB210E" w:rsidRPr="00170664">
        <w:rPr>
          <w:rStyle w:val="Refdenotaderodap"/>
          <w:rFonts w:ascii="Times New Roman" w:hAnsi="Times New Roman"/>
          <w:color w:val="000000" w:themeColor="text1"/>
          <w:sz w:val="24"/>
          <w:szCs w:val="24"/>
          <w:lang w:val="en-US"/>
        </w:rPr>
        <w:footnoteReference w:id="8"/>
      </w:r>
      <w:r w:rsidR="00232C7F">
        <w:rPr>
          <w:rFonts w:ascii="Times New Roman" w:hAnsi="Times New Roman"/>
          <w:color w:val="000000" w:themeColor="text1"/>
          <w:sz w:val="24"/>
          <w:szCs w:val="24"/>
          <w:lang w:val="en-US"/>
        </w:rPr>
        <w:t>.</w:t>
      </w:r>
    </w:p>
    <w:p w14:paraId="08021407" w14:textId="38BEB0A9" w:rsidR="00561107" w:rsidRPr="00170664" w:rsidRDefault="00232C7F" w:rsidP="00BB0B60">
      <w:pPr>
        <w:pStyle w:val="p1"/>
        <w:spacing w:before="12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In</w:t>
      </w:r>
      <w:r w:rsidR="00561107" w:rsidRPr="00170664">
        <w:rPr>
          <w:rFonts w:ascii="Times New Roman" w:hAnsi="Times New Roman"/>
          <w:color w:val="000000" w:themeColor="text1"/>
          <w:sz w:val="24"/>
          <w:szCs w:val="24"/>
          <w:lang w:val="en-US"/>
        </w:rPr>
        <w:t xml:space="preserve"> the year 2015, the world population exceed</w:t>
      </w:r>
      <w:r w:rsidR="00DD3FF0">
        <w:rPr>
          <w:rFonts w:ascii="Times New Roman" w:hAnsi="Times New Roman"/>
          <w:color w:val="000000" w:themeColor="text1"/>
          <w:sz w:val="24"/>
          <w:szCs w:val="24"/>
          <w:lang w:val="en-US"/>
        </w:rPr>
        <w:t>ed</w:t>
      </w:r>
      <w:r w:rsidR="00561107" w:rsidRPr="00170664">
        <w:rPr>
          <w:rFonts w:ascii="Times New Roman" w:hAnsi="Times New Roman"/>
          <w:color w:val="000000" w:themeColor="text1"/>
          <w:sz w:val="24"/>
          <w:szCs w:val="24"/>
          <w:lang w:val="en-US"/>
        </w:rPr>
        <w:t xml:space="preserve"> 7.3 billion. According to data from the Food and Agricultural Organization (FAO), it is </w:t>
      </w:r>
      <w:r w:rsidR="00DD3FF0">
        <w:rPr>
          <w:rFonts w:ascii="Times New Roman" w:hAnsi="Times New Roman"/>
          <w:color w:val="000000" w:themeColor="text1"/>
          <w:sz w:val="24"/>
          <w:szCs w:val="24"/>
          <w:lang w:val="en-US"/>
        </w:rPr>
        <w:t>estimated that by the year 2050</w:t>
      </w:r>
      <w:r w:rsidR="00561107" w:rsidRPr="00170664">
        <w:rPr>
          <w:rFonts w:ascii="Times New Roman" w:hAnsi="Times New Roman"/>
          <w:color w:val="000000" w:themeColor="text1"/>
          <w:sz w:val="24"/>
          <w:szCs w:val="24"/>
          <w:lang w:val="en-US"/>
        </w:rPr>
        <w:t xml:space="preserve"> the mark will </w:t>
      </w:r>
      <w:r w:rsidR="006F286F" w:rsidRPr="00170664">
        <w:rPr>
          <w:rFonts w:ascii="Times New Roman" w:hAnsi="Times New Roman"/>
          <w:color w:val="000000" w:themeColor="text1"/>
          <w:sz w:val="24"/>
          <w:szCs w:val="24"/>
          <w:lang w:val="en-US"/>
        </w:rPr>
        <w:t>reach</w:t>
      </w:r>
      <w:r w:rsidR="00561107" w:rsidRPr="00170664">
        <w:rPr>
          <w:rFonts w:ascii="Times New Roman" w:hAnsi="Times New Roman"/>
          <w:color w:val="000000" w:themeColor="text1"/>
          <w:sz w:val="24"/>
          <w:szCs w:val="24"/>
          <w:lang w:val="en-US"/>
        </w:rPr>
        <w:t xml:space="preserve"> 9.6 billion</w:t>
      </w:r>
      <w:r w:rsidR="006F286F" w:rsidRPr="00170664">
        <w:rPr>
          <w:rStyle w:val="Refdenotaderodap"/>
          <w:rFonts w:ascii="Times New Roman" w:hAnsi="Times New Roman"/>
          <w:color w:val="000000" w:themeColor="text1"/>
          <w:sz w:val="24"/>
          <w:szCs w:val="24"/>
          <w:lang w:val="en-US"/>
        </w:rPr>
        <w:footnoteReference w:id="9"/>
      </w:r>
      <w:r w:rsidR="00561107" w:rsidRPr="00170664">
        <w:rPr>
          <w:rFonts w:ascii="Times New Roman" w:hAnsi="Times New Roman"/>
          <w:color w:val="000000" w:themeColor="text1"/>
          <w:sz w:val="24"/>
          <w:szCs w:val="24"/>
          <w:lang w:val="en-US"/>
        </w:rPr>
        <w:t>.</w:t>
      </w:r>
    </w:p>
    <w:p w14:paraId="52C71673" w14:textId="77777777" w:rsidR="00561107"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The demand for food, as a logical sign of the demographic explosion, drives the agricultural sector, and in the last five decades, the world production of meat destined for direct human consumption has quadrupled.</w:t>
      </w:r>
    </w:p>
    <w:p w14:paraId="3AB525AD" w14:textId="0EC921BB" w:rsidR="00561107"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The Brazilian Association of Meat Exporting Industries - ABIEC estimates that, currently, about 20% of the total area of ​​the Brazilian territory, equivalent to 174 million hectares, is occupied by pastures</w:t>
      </w:r>
      <w:r w:rsidR="00273BE7" w:rsidRPr="00170664">
        <w:rPr>
          <w:rStyle w:val="Refdenotaderodap"/>
          <w:rFonts w:ascii="Times New Roman" w:hAnsi="Times New Roman"/>
          <w:color w:val="000000" w:themeColor="text1"/>
          <w:sz w:val="24"/>
          <w:szCs w:val="24"/>
          <w:lang w:val="en-US"/>
        </w:rPr>
        <w:footnoteReference w:id="10"/>
      </w:r>
      <w:r w:rsidRPr="00170664">
        <w:rPr>
          <w:rFonts w:ascii="Times New Roman" w:hAnsi="Times New Roman"/>
          <w:color w:val="000000" w:themeColor="text1"/>
          <w:sz w:val="24"/>
          <w:szCs w:val="24"/>
          <w:lang w:val="en-US"/>
        </w:rPr>
        <w:t xml:space="preserve">. </w:t>
      </w:r>
      <w:r w:rsidR="00E41D34">
        <w:rPr>
          <w:rFonts w:ascii="Times New Roman" w:hAnsi="Times New Roman"/>
          <w:color w:val="000000" w:themeColor="text1"/>
          <w:sz w:val="24"/>
          <w:szCs w:val="24"/>
          <w:lang w:val="en-US"/>
        </w:rPr>
        <w:t>T</w:t>
      </w:r>
      <w:r w:rsidRPr="00170664">
        <w:rPr>
          <w:rFonts w:ascii="Times New Roman" w:hAnsi="Times New Roman"/>
          <w:color w:val="000000" w:themeColor="text1"/>
          <w:sz w:val="24"/>
          <w:szCs w:val="24"/>
          <w:lang w:val="en-US"/>
        </w:rPr>
        <w:t>he last agricultural census published by the Brazilian Institute of Statistical Geography (IBGE) confirm</w:t>
      </w:r>
      <w:r w:rsidR="00E41D34">
        <w:rPr>
          <w:rFonts w:ascii="Times New Roman" w:hAnsi="Times New Roman"/>
          <w:color w:val="000000" w:themeColor="text1"/>
          <w:sz w:val="24"/>
          <w:szCs w:val="24"/>
          <w:lang w:val="en-US"/>
        </w:rPr>
        <w:t>ed</w:t>
      </w:r>
      <w:r w:rsidRPr="00170664">
        <w:rPr>
          <w:rFonts w:ascii="Times New Roman" w:hAnsi="Times New Roman"/>
          <w:color w:val="000000" w:themeColor="text1"/>
          <w:sz w:val="24"/>
          <w:szCs w:val="24"/>
          <w:lang w:val="en-US"/>
        </w:rPr>
        <w:t xml:space="preserve"> the ABIEC </w:t>
      </w:r>
      <w:r w:rsidR="00E41D34">
        <w:rPr>
          <w:rFonts w:ascii="Times New Roman" w:hAnsi="Times New Roman"/>
          <w:color w:val="000000" w:themeColor="text1"/>
          <w:sz w:val="24"/>
          <w:szCs w:val="24"/>
          <w:lang w:val="en-US"/>
        </w:rPr>
        <w:t>data, and showed that</w:t>
      </w:r>
      <w:r w:rsidRPr="00170664">
        <w:rPr>
          <w:rFonts w:ascii="Times New Roman" w:hAnsi="Times New Roman"/>
          <w:color w:val="000000" w:themeColor="text1"/>
          <w:sz w:val="24"/>
          <w:szCs w:val="24"/>
          <w:lang w:val="en-US"/>
        </w:rPr>
        <w:t xml:space="preserve"> almost three million rural properties </w:t>
      </w:r>
      <w:r w:rsidR="00E41D34" w:rsidRPr="00170664">
        <w:rPr>
          <w:rFonts w:ascii="Times New Roman" w:hAnsi="Times New Roman"/>
          <w:color w:val="000000" w:themeColor="text1"/>
          <w:sz w:val="24"/>
          <w:szCs w:val="24"/>
          <w:lang w:val="en-US"/>
        </w:rPr>
        <w:t>in the country</w:t>
      </w:r>
      <w:r w:rsidR="00E41D34" w:rsidRPr="00170664">
        <w:rPr>
          <w:rFonts w:ascii="Times New Roman" w:hAnsi="Times New Roman"/>
          <w:color w:val="000000" w:themeColor="text1"/>
          <w:sz w:val="24"/>
          <w:szCs w:val="24"/>
          <w:lang w:val="en-US"/>
        </w:rPr>
        <w:t xml:space="preserve"> </w:t>
      </w:r>
      <w:r w:rsidRPr="00170664">
        <w:rPr>
          <w:rFonts w:ascii="Times New Roman" w:hAnsi="Times New Roman"/>
          <w:color w:val="000000" w:themeColor="text1"/>
          <w:sz w:val="24"/>
          <w:szCs w:val="24"/>
          <w:lang w:val="en-US"/>
        </w:rPr>
        <w:t xml:space="preserve">are allocated to pastoral activities, </w:t>
      </w:r>
      <w:r w:rsidR="00E41D34">
        <w:rPr>
          <w:rFonts w:ascii="Times New Roman" w:hAnsi="Times New Roman"/>
          <w:color w:val="000000" w:themeColor="text1"/>
          <w:sz w:val="24"/>
          <w:szCs w:val="24"/>
          <w:lang w:val="en-US"/>
        </w:rPr>
        <w:t>so</w:t>
      </w:r>
      <w:r w:rsidRPr="00170664">
        <w:rPr>
          <w:rFonts w:ascii="Times New Roman" w:hAnsi="Times New Roman"/>
          <w:color w:val="000000" w:themeColor="text1"/>
          <w:sz w:val="24"/>
          <w:szCs w:val="24"/>
          <w:lang w:val="en-US"/>
        </w:rPr>
        <w:t xml:space="preserve"> that the Brazilian productive matrix is ​​predominantly extensive </w:t>
      </w:r>
      <w:r w:rsidR="00273BE7" w:rsidRPr="00170664">
        <w:rPr>
          <w:rFonts w:ascii="Times New Roman" w:hAnsi="Times New Roman"/>
          <w:color w:val="000000" w:themeColor="text1"/>
          <w:sz w:val="24"/>
          <w:szCs w:val="24"/>
          <w:lang w:val="en-US"/>
        </w:rPr>
        <w:t>(o</w:t>
      </w:r>
      <w:r w:rsidRPr="00170664">
        <w:rPr>
          <w:rFonts w:ascii="Times New Roman" w:hAnsi="Times New Roman"/>
          <w:color w:val="000000" w:themeColor="text1"/>
          <w:sz w:val="24"/>
          <w:szCs w:val="24"/>
          <w:lang w:val="en-US"/>
        </w:rPr>
        <w:t>nly 3% of the herd of cattle - estimated at 209 million head in 2011 - is created in intensive confinement systems)</w:t>
      </w:r>
      <w:r w:rsidR="00273BE7" w:rsidRPr="00170664">
        <w:rPr>
          <w:rStyle w:val="Refdenotaderodap"/>
          <w:rFonts w:ascii="Times New Roman" w:hAnsi="Times New Roman"/>
          <w:color w:val="000000" w:themeColor="text1"/>
          <w:sz w:val="24"/>
          <w:szCs w:val="24"/>
          <w:lang w:val="en-US"/>
        </w:rPr>
        <w:footnoteReference w:id="11"/>
      </w:r>
      <w:r w:rsidRPr="00170664">
        <w:rPr>
          <w:rFonts w:ascii="Times New Roman" w:hAnsi="Times New Roman"/>
          <w:color w:val="000000" w:themeColor="text1"/>
          <w:sz w:val="24"/>
          <w:szCs w:val="24"/>
          <w:lang w:val="en-US"/>
        </w:rPr>
        <w:t>.</w:t>
      </w:r>
    </w:p>
    <w:p w14:paraId="527326E7" w14:textId="41CDDD25" w:rsidR="00561107"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Despite the growing demand from international markets, 83.5% of Brazilian production is d</w:t>
      </w:r>
      <w:r w:rsidR="00D56189" w:rsidRPr="00170664">
        <w:rPr>
          <w:rFonts w:ascii="Times New Roman" w:hAnsi="Times New Roman"/>
          <w:color w:val="000000" w:themeColor="text1"/>
          <w:sz w:val="24"/>
          <w:szCs w:val="24"/>
          <w:lang w:val="en-US"/>
        </w:rPr>
        <w:t>irected to domestic consumption. S</w:t>
      </w:r>
      <w:r w:rsidRPr="00170664">
        <w:rPr>
          <w:rFonts w:ascii="Times New Roman" w:hAnsi="Times New Roman"/>
          <w:color w:val="000000" w:themeColor="text1"/>
          <w:sz w:val="24"/>
          <w:szCs w:val="24"/>
          <w:lang w:val="en-US"/>
        </w:rPr>
        <w:t>o</w:t>
      </w:r>
      <w:r w:rsidR="00D56189" w:rsidRPr="00170664">
        <w:rPr>
          <w:rFonts w:ascii="Times New Roman" w:hAnsi="Times New Roman"/>
          <w:color w:val="000000" w:themeColor="text1"/>
          <w:sz w:val="24"/>
          <w:szCs w:val="24"/>
          <w:lang w:val="en-US"/>
        </w:rPr>
        <w:t>,</w:t>
      </w:r>
      <w:r w:rsidRPr="00170664">
        <w:rPr>
          <w:rFonts w:ascii="Times New Roman" w:hAnsi="Times New Roman"/>
          <w:color w:val="000000" w:themeColor="text1"/>
          <w:sz w:val="24"/>
          <w:szCs w:val="24"/>
          <w:lang w:val="en-US"/>
        </w:rPr>
        <w:t xml:space="preserve"> </w:t>
      </w:r>
      <w:r w:rsidR="00273BE7" w:rsidRPr="00170664">
        <w:rPr>
          <w:rFonts w:ascii="Times New Roman" w:hAnsi="Times New Roman"/>
          <w:color w:val="000000" w:themeColor="text1"/>
          <w:sz w:val="24"/>
          <w:szCs w:val="24"/>
          <w:lang w:val="en-US"/>
        </w:rPr>
        <w:t>only</w:t>
      </w:r>
      <w:r w:rsidRPr="00170664">
        <w:rPr>
          <w:rFonts w:ascii="Times New Roman" w:hAnsi="Times New Roman"/>
          <w:color w:val="000000" w:themeColor="text1"/>
          <w:sz w:val="24"/>
          <w:szCs w:val="24"/>
          <w:lang w:val="en-US"/>
        </w:rPr>
        <w:t xml:space="preserve"> 16.5% of slaughtered animals are directed to European markets and the United States</w:t>
      </w:r>
      <w:r w:rsidR="00273BE7" w:rsidRPr="00170664">
        <w:rPr>
          <w:rStyle w:val="Refdenotaderodap"/>
          <w:rFonts w:ascii="Times New Roman" w:hAnsi="Times New Roman"/>
          <w:color w:val="000000" w:themeColor="text1"/>
          <w:sz w:val="24"/>
          <w:szCs w:val="24"/>
          <w:lang w:val="en-US"/>
        </w:rPr>
        <w:footnoteReference w:id="12"/>
      </w:r>
      <w:r w:rsidRPr="00170664">
        <w:rPr>
          <w:rFonts w:ascii="Times New Roman" w:hAnsi="Times New Roman"/>
          <w:color w:val="000000" w:themeColor="text1"/>
          <w:sz w:val="24"/>
          <w:szCs w:val="24"/>
          <w:lang w:val="en-US"/>
        </w:rPr>
        <w:t xml:space="preserve">. The Ministry of Agriculture, Livestock and Food Supply estimates </w:t>
      </w:r>
      <w:r w:rsidRPr="00170664">
        <w:rPr>
          <w:rFonts w:ascii="Times New Roman" w:hAnsi="Times New Roman"/>
          <w:color w:val="000000" w:themeColor="text1"/>
          <w:sz w:val="24"/>
          <w:szCs w:val="24"/>
          <w:lang w:val="en-US"/>
        </w:rPr>
        <w:lastRenderedPageBreak/>
        <w:t>that, by 2050, Brazil will lead a production equivalent to 31.2 million tons of beef per year, projecting a 26.8% increase in pro</w:t>
      </w:r>
      <w:r w:rsidR="00D56189" w:rsidRPr="00170664">
        <w:rPr>
          <w:rFonts w:ascii="Times New Roman" w:hAnsi="Times New Roman"/>
          <w:color w:val="000000" w:themeColor="text1"/>
          <w:sz w:val="24"/>
          <w:szCs w:val="24"/>
          <w:lang w:val="en-US"/>
        </w:rPr>
        <w:t>duction, when compared to that m</w:t>
      </w:r>
      <w:r w:rsidRPr="00170664">
        <w:rPr>
          <w:rFonts w:ascii="Times New Roman" w:hAnsi="Times New Roman"/>
          <w:color w:val="000000" w:themeColor="text1"/>
          <w:sz w:val="24"/>
          <w:szCs w:val="24"/>
          <w:lang w:val="en-US"/>
        </w:rPr>
        <w:t>easured in the year 2010</w:t>
      </w:r>
      <w:r w:rsidR="00273BE7" w:rsidRPr="00170664">
        <w:rPr>
          <w:rStyle w:val="Refdenotaderodap"/>
          <w:rFonts w:ascii="Times New Roman" w:hAnsi="Times New Roman"/>
          <w:color w:val="000000" w:themeColor="text1"/>
          <w:sz w:val="24"/>
          <w:szCs w:val="24"/>
          <w:lang w:val="en-US"/>
        </w:rPr>
        <w:footnoteReference w:id="13"/>
      </w:r>
      <w:r w:rsidRPr="00170664">
        <w:rPr>
          <w:rFonts w:ascii="Times New Roman" w:hAnsi="Times New Roman"/>
          <w:color w:val="000000" w:themeColor="text1"/>
          <w:sz w:val="24"/>
          <w:szCs w:val="24"/>
          <w:lang w:val="en-US"/>
        </w:rPr>
        <w:t>.</w:t>
      </w:r>
    </w:p>
    <w:p w14:paraId="211B8E8E" w14:textId="616ADA7A" w:rsidR="00561107"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According to data reported in the FAO Climate Change through Livestock Report, the livestock sector emerges as one of the main responsible for increasing the atmospheric concentration of greenhous</w:t>
      </w:r>
      <w:r w:rsidR="00D56189" w:rsidRPr="00170664">
        <w:rPr>
          <w:rFonts w:ascii="Times New Roman" w:hAnsi="Times New Roman"/>
          <w:color w:val="000000" w:themeColor="text1"/>
          <w:sz w:val="24"/>
          <w:szCs w:val="24"/>
          <w:lang w:val="en-US"/>
        </w:rPr>
        <w:t xml:space="preserve">e gases, </w:t>
      </w:r>
      <w:r w:rsidR="00E41D34" w:rsidRPr="00170664">
        <w:rPr>
          <w:rFonts w:ascii="Times New Roman" w:hAnsi="Times New Roman"/>
          <w:color w:val="000000" w:themeColor="text1"/>
          <w:sz w:val="24"/>
          <w:szCs w:val="24"/>
          <w:lang w:val="en-US"/>
        </w:rPr>
        <w:t>negatively</w:t>
      </w:r>
      <w:r w:rsidR="00E41D34" w:rsidRPr="00170664">
        <w:rPr>
          <w:rFonts w:ascii="Times New Roman" w:hAnsi="Times New Roman"/>
          <w:color w:val="000000" w:themeColor="text1"/>
          <w:sz w:val="24"/>
          <w:szCs w:val="24"/>
          <w:lang w:val="en-US"/>
        </w:rPr>
        <w:t xml:space="preserve"> </w:t>
      </w:r>
      <w:r w:rsidR="00D56189" w:rsidRPr="00170664">
        <w:rPr>
          <w:rFonts w:ascii="Times New Roman" w:hAnsi="Times New Roman"/>
          <w:color w:val="000000" w:themeColor="text1"/>
          <w:sz w:val="24"/>
          <w:szCs w:val="24"/>
          <w:lang w:val="en-US"/>
        </w:rPr>
        <w:t>associated t</w:t>
      </w:r>
      <w:r w:rsidRPr="00170664">
        <w:rPr>
          <w:rFonts w:ascii="Times New Roman" w:hAnsi="Times New Roman"/>
          <w:color w:val="000000" w:themeColor="text1"/>
          <w:sz w:val="24"/>
          <w:szCs w:val="24"/>
          <w:lang w:val="en-US"/>
        </w:rPr>
        <w:t>o the climate change scenario. With CO2 emissions (and equivalents) in the order of 7.1 gigatonnes a year, livestock farming represents 14.5% of the world emissions of greenhouse gases from anthropic activities</w:t>
      </w:r>
      <w:r w:rsidR="00915008" w:rsidRPr="00170664">
        <w:rPr>
          <w:rStyle w:val="Refdenotaderodap"/>
          <w:rFonts w:ascii="Times New Roman" w:hAnsi="Times New Roman"/>
          <w:color w:val="000000" w:themeColor="text1"/>
          <w:sz w:val="24"/>
          <w:szCs w:val="24"/>
          <w:lang w:val="en-US"/>
        </w:rPr>
        <w:footnoteReference w:id="14"/>
      </w:r>
      <w:r w:rsidRPr="00170664">
        <w:rPr>
          <w:rFonts w:ascii="Times New Roman" w:hAnsi="Times New Roman"/>
          <w:color w:val="000000" w:themeColor="text1"/>
          <w:sz w:val="24"/>
          <w:szCs w:val="24"/>
          <w:lang w:val="en-US"/>
        </w:rPr>
        <w:t>.</w:t>
      </w:r>
    </w:p>
    <w:p w14:paraId="3938A49E" w14:textId="01E38C22" w:rsidR="00561107"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In Brazil, greenhouse gas emissions related to agriculture represented, in 2014, a large 60% of the total indices measured in the country, surpassing the sectors of transportation, fuels and electric energy, according to data extracted from the </w:t>
      </w:r>
      <w:r w:rsidR="00D56189" w:rsidRPr="00170664">
        <w:rPr>
          <w:rFonts w:ascii="Times New Roman" w:hAnsi="Times New Roman"/>
          <w:color w:val="000000" w:themeColor="text1"/>
          <w:sz w:val="24"/>
          <w:szCs w:val="24"/>
          <w:lang w:val="en-US"/>
        </w:rPr>
        <w:t xml:space="preserve">Report </w:t>
      </w:r>
      <w:r w:rsidRPr="00170664">
        <w:rPr>
          <w:rFonts w:ascii="Times New Roman" w:hAnsi="Times New Roman"/>
          <w:color w:val="000000" w:themeColor="text1"/>
          <w:sz w:val="24"/>
          <w:szCs w:val="24"/>
          <w:lang w:val="en-US"/>
        </w:rPr>
        <w:t>Estimat</w:t>
      </w:r>
      <w:r w:rsidR="00232C7F">
        <w:rPr>
          <w:rFonts w:ascii="Times New Roman" w:hAnsi="Times New Roman"/>
          <w:color w:val="000000" w:themeColor="text1"/>
          <w:sz w:val="24"/>
          <w:szCs w:val="24"/>
          <w:lang w:val="en-US"/>
        </w:rPr>
        <w:t>e</w:t>
      </w:r>
      <w:r w:rsidR="00D56189" w:rsidRPr="00170664">
        <w:rPr>
          <w:rFonts w:ascii="Times New Roman" w:hAnsi="Times New Roman"/>
          <w:color w:val="000000" w:themeColor="text1"/>
          <w:sz w:val="24"/>
          <w:szCs w:val="24"/>
          <w:lang w:val="en-US"/>
        </w:rPr>
        <w:t>s</w:t>
      </w:r>
      <w:r w:rsidRPr="00170664">
        <w:rPr>
          <w:rFonts w:ascii="Times New Roman" w:hAnsi="Times New Roman"/>
          <w:color w:val="000000" w:themeColor="text1"/>
          <w:sz w:val="24"/>
          <w:szCs w:val="24"/>
          <w:lang w:val="en-US"/>
        </w:rPr>
        <w:t xml:space="preserve"> of Emissions </w:t>
      </w:r>
      <w:r w:rsidR="00D56189" w:rsidRPr="00170664">
        <w:rPr>
          <w:rFonts w:ascii="Times New Roman" w:hAnsi="Times New Roman"/>
          <w:color w:val="000000" w:themeColor="text1"/>
          <w:sz w:val="24"/>
          <w:szCs w:val="24"/>
          <w:lang w:val="en-US"/>
        </w:rPr>
        <w:t>o</w:t>
      </w:r>
      <w:r w:rsidRPr="00170664">
        <w:rPr>
          <w:rFonts w:ascii="Times New Roman" w:hAnsi="Times New Roman"/>
          <w:color w:val="000000" w:themeColor="text1"/>
          <w:sz w:val="24"/>
          <w:szCs w:val="24"/>
          <w:lang w:val="en-US"/>
        </w:rPr>
        <w:t>f Greenhouse Gases in Brazil 1970-2014, from the Climate Observatory, published on November 19 of this year</w:t>
      </w:r>
      <w:r w:rsidR="008D4B4F" w:rsidRPr="00170664">
        <w:rPr>
          <w:rStyle w:val="Refdenotaderodap"/>
          <w:rFonts w:ascii="Times New Roman" w:hAnsi="Times New Roman"/>
          <w:color w:val="000000" w:themeColor="text1"/>
          <w:sz w:val="24"/>
          <w:szCs w:val="24"/>
          <w:lang w:val="en-US"/>
        </w:rPr>
        <w:footnoteReference w:id="15"/>
      </w:r>
      <w:r w:rsidRPr="00170664">
        <w:rPr>
          <w:rFonts w:ascii="Times New Roman" w:hAnsi="Times New Roman"/>
          <w:color w:val="000000" w:themeColor="text1"/>
          <w:sz w:val="24"/>
          <w:szCs w:val="24"/>
          <w:lang w:val="en-US"/>
        </w:rPr>
        <w:t>.</w:t>
      </w:r>
    </w:p>
    <w:p w14:paraId="05DBC026" w14:textId="0C02AF54" w:rsidR="00561107"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Regardless of the system adopted, whether intensive or extensive, negative effects on climate and biodiversity are associated with livestock farming, especially in relation to increasing GHG emission levels.</w:t>
      </w:r>
    </w:p>
    <w:p w14:paraId="55DE7F94" w14:textId="3A448B57" w:rsidR="008D4B4F"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Among the negative results of cattle raising in Brazil, considering t</w:t>
      </w:r>
      <w:r w:rsidR="00232C7F">
        <w:rPr>
          <w:rFonts w:ascii="Times New Roman" w:hAnsi="Times New Roman"/>
          <w:color w:val="000000" w:themeColor="text1"/>
          <w:sz w:val="24"/>
          <w:szCs w:val="24"/>
          <w:lang w:val="en-US"/>
        </w:rPr>
        <w:t xml:space="preserve">he </w:t>
      </w:r>
      <w:r w:rsidR="00263F89" w:rsidRPr="00170664">
        <w:rPr>
          <w:rFonts w:ascii="Times New Roman" w:hAnsi="Times New Roman"/>
          <w:color w:val="000000" w:themeColor="text1"/>
          <w:sz w:val="24"/>
          <w:szCs w:val="24"/>
          <w:lang w:val="en-US"/>
        </w:rPr>
        <w:t>extensive breeding</w:t>
      </w:r>
      <w:r w:rsidR="00263F89">
        <w:rPr>
          <w:rFonts w:ascii="Times New Roman" w:hAnsi="Times New Roman"/>
          <w:color w:val="000000" w:themeColor="text1"/>
          <w:sz w:val="24"/>
          <w:szCs w:val="24"/>
          <w:lang w:val="en-US"/>
        </w:rPr>
        <w:t xml:space="preserve"> </w:t>
      </w:r>
      <w:r w:rsidR="00232C7F">
        <w:rPr>
          <w:rFonts w:ascii="Times New Roman" w:hAnsi="Times New Roman"/>
          <w:color w:val="000000" w:themeColor="text1"/>
          <w:sz w:val="24"/>
          <w:szCs w:val="24"/>
          <w:lang w:val="en-US"/>
        </w:rPr>
        <w:t>system</w:t>
      </w:r>
      <w:r w:rsidRPr="00170664">
        <w:rPr>
          <w:rFonts w:ascii="Times New Roman" w:hAnsi="Times New Roman"/>
          <w:color w:val="000000" w:themeColor="text1"/>
          <w:sz w:val="24"/>
          <w:szCs w:val="24"/>
          <w:lang w:val="en-US"/>
        </w:rPr>
        <w:t xml:space="preserve">, </w:t>
      </w:r>
      <w:r w:rsidR="00232C7F">
        <w:rPr>
          <w:rFonts w:ascii="Times New Roman" w:hAnsi="Times New Roman"/>
          <w:color w:val="000000" w:themeColor="text1"/>
          <w:sz w:val="24"/>
          <w:szCs w:val="24"/>
          <w:lang w:val="en-US"/>
        </w:rPr>
        <w:t>it is possible</w:t>
      </w:r>
      <w:r w:rsidRPr="00170664">
        <w:rPr>
          <w:rFonts w:ascii="Times New Roman" w:hAnsi="Times New Roman"/>
          <w:color w:val="000000" w:themeColor="text1"/>
          <w:sz w:val="24"/>
          <w:szCs w:val="24"/>
          <w:lang w:val="en-US"/>
        </w:rPr>
        <w:t xml:space="preserve"> </w:t>
      </w:r>
      <w:r w:rsidR="008C4D43">
        <w:rPr>
          <w:rFonts w:ascii="Times New Roman" w:hAnsi="Times New Roman"/>
          <w:color w:val="000000" w:themeColor="text1"/>
          <w:sz w:val="24"/>
          <w:szCs w:val="24"/>
          <w:lang w:val="en-US"/>
        </w:rPr>
        <w:t xml:space="preserve">to </w:t>
      </w:r>
      <w:r w:rsidRPr="00170664">
        <w:rPr>
          <w:rFonts w:ascii="Times New Roman" w:hAnsi="Times New Roman"/>
          <w:color w:val="000000" w:themeColor="text1"/>
          <w:sz w:val="24"/>
          <w:szCs w:val="24"/>
          <w:lang w:val="en-US"/>
        </w:rPr>
        <w:t>highlight the destruction of natural ecosystems</w:t>
      </w:r>
      <w:r w:rsidR="008D4B4F" w:rsidRPr="00170664">
        <w:rPr>
          <w:rFonts w:ascii="Times New Roman" w:hAnsi="Times New Roman"/>
          <w:color w:val="000000" w:themeColor="text1"/>
          <w:sz w:val="24"/>
          <w:szCs w:val="24"/>
          <w:lang w:val="en-US"/>
        </w:rPr>
        <w:t xml:space="preserve"> r</w:t>
      </w:r>
      <w:r w:rsidRPr="00170664">
        <w:rPr>
          <w:rFonts w:ascii="Times New Roman" w:hAnsi="Times New Roman"/>
          <w:color w:val="000000" w:themeColor="text1"/>
          <w:sz w:val="24"/>
          <w:szCs w:val="24"/>
          <w:lang w:val="en-US"/>
        </w:rPr>
        <w:t xml:space="preserve">esulting from the suppression of native vegetation in large areas. </w:t>
      </w:r>
    </w:p>
    <w:p w14:paraId="64ECDAE1" w14:textId="305FBA71" w:rsidR="008D4B4F" w:rsidRPr="00170664" w:rsidRDefault="00561107" w:rsidP="00C31AF2">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The Millenn</w:t>
      </w:r>
      <w:r w:rsidR="002528A0">
        <w:rPr>
          <w:rFonts w:ascii="Times New Roman" w:hAnsi="Times New Roman"/>
          <w:color w:val="000000" w:themeColor="text1"/>
          <w:sz w:val="24"/>
          <w:szCs w:val="24"/>
          <w:lang w:val="en-US"/>
        </w:rPr>
        <w:t>ium Ecosystem Assessment (MEA)</w:t>
      </w:r>
      <w:r w:rsidR="002528A0">
        <w:rPr>
          <w:rStyle w:val="Refdenotaderodap"/>
          <w:rFonts w:ascii="Times New Roman" w:hAnsi="Times New Roman"/>
          <w:color w:val="000000" w:themeColor="text1"/>
          <w:sz w:val="24"/>
          <w:szCs w:val="24"/>
          <w:lang w:val="en-US"/>
        </w:rPr>
        <w:footnoteReference w:id="16"/>
      </w:r>
      <w:r w:rsidRPr="00170664">
        <w:rPr>
          <w:rFonts w:ascii="Times New Roman" w:hAnsi="Times New Roman"/>
          <w:color w:val="000000" w:themeColor="text1"/>
          <w:sz w:val="24"/>
          <w:szCs w:val="24"/>
          <w:lang w:val="en-US"/>
        </w:rPr>
        <w:t xml:space="preserve">, in a report entitled </w:t>
      </w:r>
      <w:r w:rsidRPr="00170664">
        <w:rPr>
          <w:rFonts w:ascii="Times New Roman" w:hAnsi="Times New Roman"/>
          <w:i/>
          <w:color w:val="000000" w:themeColor="text1"/>
          <w:sz w:val="24"/>
          <w:szCs w:val="24"/>
          <w:lang w:val="en-US"/>
        </w:rPr>
        <w:t xml:space="preserve">Ecosystems and Human Well-being: </w:t>
      </w:r>
      <w:proofErr w:type="gramStart"/>
      <w:r w:rsidRPr="00170664">
        <w:rPr>
          <w:rFonts w:ascii="Times New Roman" w:hAnsi="Times New Roman"/>
          <w:i/>
          <w:color w:val="000000" w:themeColor="text1"/>
          <w:sz w:val="24"/>
          <w:szCs w:val="24"/>
          <w:lang w:val="en-US"/>
        </w:rPr>
        <w:t>the</w:t>
      </w:r>
      <w:proofErr w:type="gramEnd"/>
      <w:r w:rsidRPr="00170664">
        <w:rPr>
          <w:rFonts w:ascii="Times New Roman" w:hAnsi="Times New Roman"/>
          <w:i/>
          <w:color w:val="000000" w:themeColor="text1"/>
          <w:sz w:val="24"/>
          <w:szCs w:val="24"/>
          <w:lang w:val="en-US"/>
        </w:rPr>
        <w:t xml:space="preserve"> Framework for Assessment</w:t>
      </w:r>
      <w:r w:rsidR="003152A4">
        <w:rPr>
          <w:rFonts w:ascii="Times New Roman" w:hAnsi="Times New Roman"/>
          <w:color w:val="000000" w:themeColor="text1"/>
          <w:sz w:val="24"/>
          <w:szCs w:val="24"/>
          <w:lang w:val="en-US"/>
        </w:rPr>
        <w:t xml:space="preserve"> (2001),</w:t>
      </w:r>
      <w:r w:rsidRPr="00170664">
        <w:rPr>
          <w:rFonts w:ascii="Times New Roman" w:hAnsi="Times New Roman"/>
          <w:color w:val="000000" w:themeColor="text1"/>
          <w:sz w:val="24"/>
          <w:szCs w:val="24"/>
          <w:lang w:val="en-US"/>
        </w:rPr>
        <w:t xml:space="preserve"> defines ecosystem as a dynamic complex of interactions between diverse organisms, among animals, plant</w:t>
      </w:r>
      <w:r w:rsidR="005908C3" w:rsidRPr="00170664">
        <w:rPr>
          <w:rFonts w:ascii="Times New Roman" w:hAnsi="Times New Roman"/>
          <w:color w:val="000000" w:themeColor="text1"/>
          <w:sz w:val="24"/>
          <w:szCs w:val="24"/>
          <w:lang w:val="en-US"/>
        </w:rPr>
        <w:t>s, microorganisms and elements n</w:t>
      </w:r>
      <w:r w:rsidRPr="00170664">
        <w:rPr>
          <w:rFonts w:ascii="Times New Roman" w:hAnsi="Times New Roman"/>
          <w:color w:val="000000" w:themeColor="text1"/>
          <w:sz w:val="24"/>
          <w:szCs w:val="24"/>
          <w:lang w:val="en-US"/>
        </w:rPr>
        <w:t>on-living components of the environment, functioning as an interdependent unit</w:t>
      </w:r>
      <w:r w:rsidR="008D4B4F" w:rsidRPr="00170664">
        <w:rPr>
          <w:rStyle w:val="Refdenotaderodap"/>
          <w:rFonts w:ascii="Times New Roman" w:hAnsi="Times New Roman"/>
          <w:color w:val="000000" w:themeColor="text1"/>
          <w:sz w:val="24"/>
          <w:szCs w:val="24"/>
          <w:lang w:val="en-US"/>
        </w:rPr>
        <w:footnoteReference w:id="17"/>
      </w:r>
      <w:r w:rsidRPr="00170664">
        <w:rPr>
          <w:rFonts w:ascii="Times New Roman" w:hAnsi="Times New Roman"/>
          <w:color w:val="000000" w:themeColor="text1"/>
          <w:sz w:val="24"/>
          <w:szCs w:val="24"/>
          <w:lang w:val="en-US"/>
        </w:rPr>
        <w:t>.</w:t>
      </w:r>
      <w:r w:rsidR="00C31AF2">
        <w:rPr>
          <w:rFonts w:ascii="Times New Roman" w:hAnsi="Times New Roman"/>
          <w:color w:val="000000" w:themeColor="text1"/>
          <w:sz w:val="24"/>
          <w:szCs w:val="24"/>
          <w:lang w:val="en-US"/>
        </w:rPr>
        <w:t xml:space="preserve"> </w:t>
      </w:r>
      <w:r w:rsidRPr="00170664">
        <w:rPr>
          <w:rFonts w:ascii="Times New Roman" w:hAnsi="Times New Roman"/>
          <w:color w:val="000000" w:themeColor="text1"/>
          <w:sz w:val="24"/>
          <w:szCs w:val="24"/>
          <w:lang w:val="en-US"/>
        </w:rPr>
        <w:t>As organisms interact, produce, acquire or decompose biomass and carbon-based organic components, they not only provide energy material in the form of food but als</w:t>
      </w:r>
      <w:r w:rsidR="005908C3" w:rsidRPr="00170664">
        <w:rPr>
          <w:rFonts w:ascii="Times New Roman" w:hAnsi="Times New Roman"/>
          <w:color w:val="000000" w:themeColor="text1"/>
          <w:sz w:val="24"/>
          <w:szCs w:val="24"/>
          <w:lang w:val="en-US"/>
        </w:rPr>
        <w:t>o aid in atmospheric regulation</w:t>
      </w:r>
      <w:r w:rsidRPr="00170664">
        <w:rPr>
          <w:rFonts w:ascii="Times New Roman" w:hAnsi="Times New Roman"/>
          <w:color w:val="000000" w:themeColor="text1"/>
          <w:sz w:val="24"/>
          <w:szCs w:val="24"/>
          <w:lang w:val="en-US"/>
        </w:rPr>
        <w:t>. Ecosystem functions are understood to mean that range of interactions between the elements of an ecosystem that results in energy transfer, nutrient cycling and climate regulation</w:t>
      </w:r>
      <w:r w:rsidR="008D4B4F" w:rsidRPr="00170664">
        <w:rPr>
          <w:rStyle w:val="Refdenotaderodap"/>
          <w:rFonts w:ascii="Times New Roman" w:hAnsi="Times New Roman"/>
          <w:color w:val="000000" w:themeColor="text1"/>
          <w:sz w:val="24"/>
          <w:szCs w:val="24"/>
          <w:lang w:val="en-US"/>
        </w:rPr>
        <w:footnoteReference w:id="18"/>
      </w:r>
      <w:r w:rsidRPr="00170664">
        <w:rPr>
          <w:rFonts w:ascii="Times New Roman" w:hAnsi="Times New Roman"/>
          <w:color w:val="000000" w:themeColor="text1"/>
          <w:sz w:val="24"/>
          <w:szCs w:val="24"/>
          <w:lang w:val="en-US"/>
        </w:rPr>
        <w:t xml:space="preserve">. </w:t>
      </w:r>
    </w:p>
    <w:p w14:paraId="6FEEA839" w14:textId="2908EDD2" w:rsidR="008D4B4F"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To better understand, ecosystem services can be systematized and grouped into four categories: provision services, regulatory services, cultural services, and support services</w:t>
      </w:r>
      <w:r w:rsidR="008D4B4F" w:rsidRPr="00170664">
        <w:rPr>
          <w:rStyle w:val="Refdenotaderodap"/>
          <w:rFonts w:ascii="Times New Roman" w:hAnsi="Times New Roman"/>
          <w:color w:val="000000" w:themeColor="text1"/>
          <w:sz w:val="24"/>
          <w:szCs w:val="24"/>
          <w:lang w:val="en-US"/>
        </w:rPr>
        <w:footnoteReference w:id="19"/>
      </w:r>
      <w:r w:rsidRPr="00170664">
        <w:rPr>
          <w:rFonts w:ascii="Times New Roman" w:hAnsi="Times New Roman"/>
          <w:color w:val="000000" w:themeColor="text1"/>
          <w:sz w:val="24"/>
          <w:szCs w:val="24"/>
          <w:lang w:val="en-US"/>
        </w:rPr>
        <w:t>. It is especially interesting here to understand the regulat</w:t>
      </w:r>
      <w:r w:rsidR="002528A0">
        <w:rPr>
          <w:rFonts w:ascii="Times New Roman" w:hAnsi="Times New Roman"/>
          <w:color w:val="000000" w:themeColor="text1"/>
          <w:sz w:val="24"/>
          <w:szCs w:val="24"/>
          <w:lang w:val="en-US"/>
        </w:rPr>
        <w:t>ory</w:t>
      </w:r>
      <w:r w:rsidRPr="00170664">
        <w:rPr>
          <w:rFonts w:ascii="Times New Roman" w:hAnsi="Times New Roman"/>
          <w:color w:val="000000" w:themeColor="text1"/>
          <w:sz w:val="24"/>
          <w:szCs w:val="24"/>
          <w:lang w:val="en-US"/>
        </w:rPr>
        <w:t xml:space="preserve"> services, that is</w:t>
      </w:r>
      <w:r w:rsidR="00F43472" w:rsidRPr="00170664">
        <w:rPr>
          <w:rFonts w:ascii="Times New Roman" w:hAnsi="Times New Roman"/>
          <w:color w:val="000000" w:themeColor="text1"/>
          <w:sz w:val="24"/>
          <w:szCs w:val="24"/>
          <w:lang w:val="en-US"/>
        </w:rPr>
        <w:t>,</w:t>
      </w:r>
      <w:r w:rsidRPr="00170664">
        <w:rPr>
          <w:rFonts w:ascii="Times New Roman" w:hAnsi="Times New Roman"/>
          <w:color w:val="000000" w:themeColor="text1"/>
          <w:sz w:val="24"/>
          <w:szCs w:val="24"/>
          <w:lang w:val="en-US"/>
        </w:rPr>
        <w:t xml:space="preserve"> those resulting from the capacity of ecosystems to regulate, from biogeochemical cycles and control mechanisms, the occurrence of </w:t>
      </w:r>
      <w:r w:rsidR="0044767C" w:rsidRPr="00170664">
        <w:rPr>
          <w:rFonts w:ascii="Times New Roman" w:hAnsi="Times New Roman"/>
          <w:color w:val="000000" w:themeColor="text1"/>
          <w:sz w:val="24"/>
          <w:szCs w:val="24"/>
          <w:lang w:val="en-US"/>
        </w:rPr>
        <w:t xml:space="preserve">essential </w:t>
      </w:r>
      <w:r w:rsidRPr="00170664">
        <w:rPr>
          <w:rFonts w:ascii="Times New Roman" w:hAnsi="Times New Roman"/>
          <w:color w:val="000000" w:themeColor="text1"/>
          <w:sz w:val="24"/>
          <w:szCs w:val="24"/>
          <w:lang w:val="en-US"/>
        </w:rPr>
        <w:t xml:space="preserve">processes to the subsistence of living beings. </w:t>
      </w:r>
    </w:p>
    <w:p w14:paraId="0E1A26BA" w14:textId="2F896BB7" w:rsidR="008D4B4F"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About reg</w:t>
      </w:r>
      <w:r w:rsidR="00F43472" w:rsidRPr="00170664">
        <w:rPr>
          <w:rFonts w:ascii="Times New Roman" w:hAnsi="Times New Roman"/>
          <w:color w:val="000000" w:themeColor="text1"/>
          <w:sz w:val="24"/>
          <w:szCs w:val="24"/>
          <w:lang w:val="en-US"/>
        </w:rPr>
        <w:t xml:space="preserve">ulatory services, </w:t>
      </w:r>
      <w:proofErr w:type="spellStart"/>
      <w:r w:rsidR="00F43472" w:rsidRPr="00170664">
        <w:rPr>
          <w:rFonts w:ascii="Times New Roman" w:hAnsi="Times New Roman"/>
          <w:color w:val="000000" w:themeColor="text1"/>
          <w:sz w:val="24"/>
          <w:szCs w:val="24"/>
          <w:lang w:val="en-US"/>
        </w:rPr>
        <w:t>Sukhdev</w:t>
      </w:r>
      <w:proofErr w:type="spellEnd"/>
      <w:r w:rsidR="00F43472" w:rsidRPr="00170664">
        <w:rPr>
          <w:rFonts w:ascii="Times New Roman" w:hAnsi="Times New Roman"/>
          <w:color w:val="000000" w:themeColor="text1"/>
          <w:sz w:val="24"/>
          <w:szCs w:val="24"/>
          <w:lang w:val="en-US"/>
        </w:rPr>
        <w:t xml:space="preserve"> warns </w:t>
      </w:r>
      <w:r w:rsidR="002528A0">
        <w:rPr>
          <w:rFonts w:ascii="Times New Roman" w:hAnsi="Times New Roman"/>
          <w:color w:val="000000" w:themeColor="text1"/>
          <w:sz w:val="24"/>
          <w:szCs w:val="24"/>
          <w:lang w:val="en-US"/>
        </w:rPr>
        <w:t xml:space="preserve">us </w:t>
      </w:r>
      <w:r w:rsidR="00F43472" w:rsidRPr="00170664">
        <w:rPr>
          <w:rFonts w:ascii="Times New Roman" w:hAnsi="Times New Roman"/>
          <w:color w:val="000000" w:themeColor="text1"/>
          <w:sz w:val="24"/>
          <w:szCs w:val="24"/>
          <w:lang w:val="en-US"/>
        </w:rPr>
        <w:t>that</w:t>
      </w:r>
      <w:r w:rsidRPr="00170664">
        <w:rPr>
          <w:rFonts w:ascii="Times New Roman" w:hAnsi="Times New Roman"/>
          <w:color w:val="000000" w:themeColor="text1"/>
          <w:sz w:val="24"/>
          <w:szCs w:val="24"/>
          <w:lang w:val="en-US"/>
        </w:rPr>
        <w:t xml:space="preserve"> life on planet Earth is umbilicall</w:t>
      </w:r>
      <w:r w:rsidR="00CF5AA7" w:rsidRPr="00170664">
        <w:rPr>
          <w:rFonts w:ascii="Times New Roman" w:hAnsi="Times New Roman"/>
          <w:color w:val="000000" w:themeColor="text1"/>
          <w:sz w:val="24"/>
          <w:szCs w:val="24"/>
          <w:lang w:val="en-US"/>
        </w:rPr>
        <w:t xml:space="preserve">y </w:t>
      </w:r>
      <w:r w:rsidRPr="00170664">
        <w:rPr>
          <w:rFonts w:ascii="Times New Roman" w:hAnsi="Times New Roman"/>
          <w:color w:val="000000" w:themeColor="text1"/>
          <w:sz w:val="24"/>
          <w:szCs w:val="24"/>
          <w:lang w:val="en-US"/>
        </w:rPr>
        <w:t xml:space="preserve">linked to its provision by natural ecosystems. Reducing the provisioning capacity of regulatory services can lead to serious problems for human well-being. This, therefore, includes the erosion control provided by the vegetation cover and its root systems, the purification and storage of water, and perhaps the most essential to the </w:t>
      </w:r>
      <w:r w:rsidR="00F43472" w:rsidRPr="00170664">
        <w:rPr>
          <w:rFonts w:ascii="Times New Roman" w:hAnsi="Times New Roman"/>
          <w:color w:val="000000" w:themeColor="text1"/>
          <w:sz w:val="24"/>
          <w:szCs w:val="24"/>
          <w:lang w:val="en-US"/>
        </w:rPr>
        <w:t>perpetuation of life, which is the m</w:t>
      </w:r>
      <w:r w:rsidRPr="00170664">
        <w:rPr>
          <w:rFonts w:ascii="Times New Roman" w:hAnsi="Times New Roman"/>
          <w:color w:val="000000" w:themeColor="text1"/>
          <w:sz w:val="24"/>
          <w:szCs w:val="24"/>
          <w:lang w:val="en-US"/>
        </w:rPr>
        <w:t xml:space="preserve">aintenance of the chemical composition of </w:t>
      </w:r>
      <w:r w:rsidRPr="00170664">
        <w:rPr>
          <w:rFonts w:ascii="Times New Roman" w:hAnsi="Times New Roman"/>
          <w:color w:val="000000" w:themeColor="text1"/>
          <w:sz w:val="24"/>
          <w:szCs w:val="24"/>
          <w:lang w:val="en-US"/>
        </w:rPr>
        <w:lastRenderedPageBreak/>
        <w:t>the atmosphere, from the balance between oxygen and carbon dioxide resulting from photosynthetic processes, allowing the accumulation of oxygen</w:t>
      </w:r>
      <w:r w:rsidR="002528A0">
        <w:rPr>
          <w:rFonts w:ascii="Times New Roman" w:hAnsi="Times New Roman"/>
          <w:color w:val="000000" w:themeColor="text1"/>
          <w:sz w:val="24"/>
          <w:szCs w:val="24"/>
          <w:lang w:val="en-US"/>
        </w:rPr>
        <w:t>,</w:t>
      </w:r>
      <w:r w:rsidRPr="00170664">
        <w:rPr>
          <w:rFonts w:ascii="Times New Roman" w:hAnsi="Times New Roman"/>
          <w:color w:val="000000" w:themeColor="text1"/>
          <w:sz w:val="24"/>
          <w:szCs w:val="24"/>
          <w:lang w:val="en-US"/>
        </w:rPr>
        <w:t xml:space="preserve"> fundamental to animal respiration</w:t>
      </w:r>
      <w:r w:rsidR="006432EF" w:rsidRPr="00170664">
        <w:rPr>
          <w:rStyle w:val="Refdenotaderodap"/>
          <w:rFonts w:ascii="Times New Roman" w:hAnsi="Times New Roman"/>
          <w:color w:val="000000" w:themeColor="text1"/>
          <w:sz w:val="24"/>
          <w:szCs w:val="24"/>
          <w:lang w:val="en-US"/>
        </w:rPr>
        <w:footnoteReference w:id="20"/>
      </w:r>
      <w:r w:rsidRPr="00170664">
        <w:rPr>
          <w:rFonts w:ascii="Times New Roman" w:hAnsi="Times New Roman"/>
          <w:color w:val="000000" w:themeColor="text1"/>
          <w:sz w:val="24"/>
          <w:szCs w:val="24"/>
          <w:lang w:val="en-US"/>
        </w:rPr>
        <w:t xml:space="preserve">. </w:t>
      </w:r>
    </w:p>
    <w:p w14:paraId="4CF16C2D" w14:textId="53D5AB9C" w:rsidR="00E03215" w:rsidRPr="00170664" w:rsidRDefault="00561107" w:rsidP="002965F9">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In addition to the ecosystemic services of carbon sequestration and storage and maintenance of the atmospheric chemical composition, the vegetal cover plays a second essential role, that is, the climatic regulation. Numerous tree species act as stabilizers of the microclimate, corroborating the balance of the thermal amplitude in the environment in which they are inserted, since they have water in their composition, they take longer to warm up than dry objects, such as rocks </w:t>
      </w:r>
      <w:r w:rsidR="00F43472" w:rsidRPr="00170664">
        <w:rPr>
          <w:rFonts w:ascii="Times New Roman" w:hAnsi="Times New Roman"/>
          <w:color w:val="000000" w:themeColor="text1"/>
          <w:sz w:val="24"/>
          <w:szCs w:val="24"/>
          <w:lang w:val="en-US"/>
        </w:rPr>
        <w:t>and even degraded areas, where u</w:t>
      </w:r>
      <w:r w:rsidRPr="00170664">
        <w:rPr>
          <w:rFonts w:ascii="Times New Roman" w:hAnsi="Times New Roman"/>
          <w:color w:val="000000" w:themeColor="text1"/>
          <w:sz w:val="24"/>
          <w:szCs w:val="24"/>
          <w:lang w:val="en-US"/>
        </w:rPr>
        <w:t xml:space="preserve">ncovered soil radiates heat and reduces the relative humidity of the air. In addition, plant transpiration </w:t>
      </w:r>
      <w:r w:rsidR="001468BA">
        <w:rPr>
          <w:rFonts w:ascii="Times New Roman" w:hAnsi="Times New Roman"/>
          <w:color w:val="000000" w:themeColor="text1"/>
          <w:sz w:val="24"/>
          <w:szCs w:val="24"/>
          <w:lang w:val="en-US"/>
        </w:rPr>
        <w:t>prevents</w:t>
      </w:r>
      <w:r w:rsidRPr="00170664">
        <w:rPr>
          <w:rFonts w:ascii="Times New Roman" w:hAnsi="Times New Roman"/>
          <w:color w:val="000000" w:themeColor="text1"/>
          <w:sz w:val="24"/>
          <w:szCs w:val="24"/>
          <w:lang w:val="en-US"/>
        </w:rPr>
        <w:t xml:space="preserve"> the heating effect, as each gram of steam from the vegetables takes off approximately 590 kilocalories from the air</w:t>
      </w:r>
      <w:r w:rsidR="00E03215" w:rsidRPr="00170664">
        <w:rPr>
          <w:rStyle w:val="Refdenotaderodap"/>
          <w:rFonts w:ascii="Times New Roman" w:hAnsi="Times New Roman"/>
          <w:color w:val="000000" w:themeColor="text1"/>
          <w:sz w:val="24"/>
          <w:szCs w:val="24"/>
          <w:lang w:val="en-US"/>
        </w:rPr>
        <w:footnoteReference w:id="21"/>
      </w:r>
      <w:r w:rsidRPr="00170664">
        <w:rPr>
          <w:rFonts w:ascii="Times New Roman" w:hAnsi="Times New Roman"/>
          <w:color w:val="000000" w:themeColor="text1"/>
          <w:sz w:val="24"/>
          <w:szCs w:val="24"/>
          <w:lang w:val="en-US"/>
        </w:rPr>
        <w:t>. In any case, suppression of plant cover in</w:t>
      </w:r>
      <w:r w:rsidR="00F43472" w:rsidRPr="00170664">
        <w:rPr>
          <w:rFonts w:ascii="Times New Roman" w:hAnsi="Times New Roman"/>
          <w:color w:val="000000" w:themeColor="text1"/>
          <w:sz w:val="24"/>
          <w:szCs w:val="24"/>
          <w:lang w:val="en-US"/>
        </w:rPr>
        <w:t xml:space="preserve"> the medium term is imbricated t</w:t>
      </w:r>
      <w:r w:rsidRPr="00170664">
        <w:rPr>
          <w:rFonts w:ascii="Times New Roman" w:hAnsi="Times New Roman"/>
          <w:color w:val="000000" w:themeColor="text1"/>
          <w:sz w:val="24"/>
          <w:szCs w:val="24"/>
          <w:lang w:val="en-US"/>
        </w:rPr>
        <w:t xml:space="preserve">o the phenomenon of desertification. </w:t>
      </w:r>
    </w:p>
    <w:p w14:paraId="380186AC" w14:textId="5E1A33BD" w:rsidR="00E03215" w:rsidRPr="00170664" w:rsidRDefault="00E03215"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Primavesi, h</w:t>
      </w:r>
      <w:r w:rsidR="00561107" w:rsidRPr="00170664">
        <w:rPr>
          <w:rFonts w:ascii="Times New Roman" w:hAnsi="Times New Roman"/>
          <w:color w:val="000000" w:themeColor="text1"/>
          <w:sz w:val="24"/>
          <w:szCs w:val="24"/>
          <w:lang w:val="en-US"/>
        </w:rPr>
        <w:t>owever, along with the criticisms</w:t>
      </w:r>
      <w:r w:rsidR="002965F9">
        <w:rPr>
          <w:rFonts w:ascii="Times New Roman" w:hAnsi="Times New Roman"/>
          <w:color w:val="000000" w:themeColor="text1"/>
          <w:sz w:val="24"/>
          <w:szCs w:val="24"/>
          <w:lang w:val="en-US"/>
        </w:rPr>
        <w:t xml:space="preserve"> of extensive cattle-raising,</w:t>
      </w:r>
      <w:r w:rsidR="00561107" w:rsidRPr="00170664">
        <w:rPr>
          <w:rFonts w:ascii="Times New Roman" w:hAnsi="Times New Roman"/>
          <w:color w:val="000000" w:themeColor="text1"/>
          <w:sz w:val="24"/>
          <w:szCs w:val="24"/>
          <w:lang w:val="en-US"/>
        </w:rPr>
        <w:t xml:space="preserve"> does not exempt the association of intensive livestock farming with the d</w:t>
      </w:r>
      <w:r w:rsidR="00F43472" w:rsidRPr="00170664">
        <w:rPr>
          <w:rFonts w:ascii="Times New Roman" w:hAnsi="Times New Roman"/>
          <w:color w:val="000000" w:themeColor="text1"/>
          <w:sz w:val="24"/>
          <w:szCs w:val="24"/>
          <w:lang w:val="en-US"/>
        </w:rPr>
        <w:t>egradation of the environment, t</w:t>
      </w:r>
      <w:r w:rsidR="00561107" w:rsidRPr="00170664">
        <w:rPr>
          <w:rFonts w:ascii="Times New Roman" w:hAnsi="Times New Roman"/>
          <w:color w:val="000000" w:themeColor="text1"/>
          <w:sz w:val="24"/>
          <w:szCs w:val="24"/>
          <w:lang w:val="en-US"/>
        </w:rPr>
        <w:t>he suppression of vegetation cover and the emission of greenhouse gases. According to the agronomist and researcher of the Brazilian Agricultural Research Corporation (EMBRAPA), in intensive systems the debate on deforestation and its effects is transferred</w:t>
      </w:r>
      <w:r w:rsidR="00F43472" w:rsidRPr="00170664">
        <w:rPr>
          <w:rFonts w:ascii="Times New Roman" w:hAnsi="Times New Roman"/>
          <w:color w:val="000000" w:themeColor="text1"/>
          <w:sz w:val="24"/>
          <w:szCs w:val="24"/>
          <w:lang w:val="en-US"/>
        </w:rPr>
        <w:t xml:space="preserve"> to the agricultural sector</w:t>
      </w:r>
      <w:r w:rsidR="00561107" w:rsidRPr="00170664">
        <w:rPr>
          <w:rFonts w:ascii="Times New Roman" w:hAnsi="Times New Roman"/>
          <w:color w:val="000000" w:themeColor="text1"/>
          <w:sz w:val="24"/>
          <w:szCs w:val="24"/>
          <w:lang w:val="en-US"/>
        </w:rPr>
        <w:t>, since the demand for production of food destined for consumption by confined animals is artificially exaggerated</w:t>
      </w:r>
      <w:r w:rsidRPr="00170664">
        <w:rPr>
          <w:rStyle w:val="Refdenotaderodap"/>
          <w:rFonts w:ascii="Times New Roman" w:hAnsi="Times New Roman"/>
          <w:color w:val="000000" w:themeColor="text1"/>
          <w:sz w:val="24"/>
          <w:szCs w:val="24"/>
          <w:lang w:val="en-US"/>
        </w:rPr>
        <w:footnoteReference w:id="22"/>
      </w:r>
      <w:r w:rsidR="00561107" w:rsidRPr="00170664">
        <w:rPr>
          <w:rFonts w:ascii="Times New Roman" w:hAnsi="Times New Roman"/>
          <w:color w:val="000000" w:themeColor="text1"/>
          <w:sz w:val="24"/>
          <w:szCs w:val="24"/>
          <w:lang w:val="en-US"/>
        </w:rPr>
        <w:t xml:space="preserve">. </w:t>
      </w:r>
    </w:p>
    <w:p w14:paraId="4B6A633A" w14:textId="1169DCF1" w:rsidR="00E03215"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In this sense, Tav</w:t>
      </w:r>
      <w:r w:rsidR="00F43472" w:rsidRPr="00170664">
        <w:rPr>
          <w:rFonts w:ascii="Times New Roman" w:hAnsi="Times New Roman"/>
          <w:color w:val="000000" w:themeColor="text1"/>
          <w:sz w:val="24"/>
          <w:szCs w:val="24"/>
          <w:lang w:val="en-US"/>
        </w:rPr>
        <w:t>ares records that the crescent d</w:t>
      </w:r>
      <w:r w:rsidRPr="00170664">
        <w:rPr>
          <w:rFonts w:ascii="Times New Roman" w:hAnsi="Times New Roman"/>
          <w:color w:val="000000" w:themeColor="text1"/>
          <w:sz w:val="24"/>
          <w:szCs w:val="24"/>
          <w:lang w:val="en-US"/>
        </w:rPr>
        <w:t>eforestation in the Brazilian Amazon region is motivated by the expansion of areas for soybean cultivation, so that by 2004, about 1.2 million hectares were converted to this type of plantation. This soybean production is sold to Europe and the United States where it is destined to the consumption of animals in confinement. In addition, along with the extension of agricultural frontiers as a phenomenon associated with intensive livestock, the accumulation of tailings implies the generation of high amounts of nitrous oxide and methane</w:t>
      </w:r>
      <w:r w:rsidR="00E03215" w:rsidRPr="00170664">
        <w:rPr>
          <w:rStyle w:val="Refdenotaderodap"/>
          <w:rFonts w:ascii="Times New Roman" w:hAnsi="Times New Roman"/>
          <w:color w:val="000000" w:themeColor="text1"/>
          <w:sz w:val="24"/>
          <w:szCs w:val="24"/>
          <w:lang w:val="en-US"/>
        </w:rPr>
        <w:footnoteReference w:id="23"/>
      </w:r>
      <w:r w:rsidRPr="00170664">
        <w:rPr>
          <w:rFonts w:ascii="Times New Roman" w:hAnsi="Times New Roman"/>
          <w:color w:val="000000" w:themeColor="text1"/>
          <w:sz w:val="24"/>
          <w:szCs w:val="24"/>
          <w:lang w:val="en-US"/>
        </w:rPr>
        <w:t xml:space="preserve">. </w:t>
      </w:r>
    </w:p>
    <w:p w14:paraId="62A905F9" w14:textId="3F6CD93A" w:rsidR="00E03215" w:rsidRPr="00170664" w:rsidRDefault="00B3644B" w:rsidP="00BB0B60">
      <w:pPr>
        <w:pStyle w:val="p1"/>
        <w:spacing w:before="120" w:after="0"/>
        <w:ind w:firstLine="709"/>
        <w:jc w:val="both"/>
        <w:rPr>
          <w:rFonts w:ascii="Times New Roman" w:hAnsi="Times New Roman"/>
          <w:color w:val="000000" w:themeColor="text1"/>
          <w:sz w:val="24"/>
          <w:szCs w:val="24"/>
          <w:lang w:val="en-US"/>
        </w:rPr>
      </w:pPr>
      <w:proofErr w:type="spellStart"/>
      <w:r w:rsidRPr="00170664">
        <w:rPr>
          <w:rFonts w:ascii="Times New Roman" w:hAnsi="Times New Roman"/>
          <w:color w:val="000000" w:themeColor="text1"/>
          <w:sz w:val="24"/>
          <w:szCs w:val="24"/>
          <w:lang w:val="en-US"/>
        </w:rPr>
        <w:t>Primavesi</w:t>
      </w:r>
      <w:proofErr w:type="spellEnd"/>
      <w:r w:rsidRPr="00170664">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adds another topic to comparative analysis between extensive and intensive </w:t>
      </w:r>
      <w:r w:rsidR="00DC333A">
        <w:rPr>
          <w:rFonts w:ascii="Times New Roman" w:hAnsi="Times New Roman"/>
          <w:color w:val="000000" w:themeColor="text1"/>
          <w:sz w:val="24"/>
          <w:szCs w:val="24"/>
          <w:lang w:val="en-US"/>
        </w:rPr>
        <w:t>breeding:</w:t>
      </w:r>
      <w:r w:rsidR="00561107" w:rsidRPr="00170664">
        <w:rPr>
          <w:rFonts w:ascii="Times New Roman" w:hAnsi="Times New Roman"/>
          <w:color w:val="000000" w:themeColor="text1"/>
          <w:sz w:val="24"/>
          <w:szCs w:val="24"/>
          <w:lang w:val="en-US"/>
        </w:rPr>
        <w:t xml:space="preserve"> "A beef cattle with approximately 350 kg of live weight in grazing generates between 40 and 70 kg of methane per year, which is equivalent to 25 times more in terms of CO2, that is, between 1.0 and 1.7 t per </w:t>
      </w:r>
      <w:r w:rsidR="00F43472" w:rsidRPr="00170664">
        <w:rPr>
          <w:rFonts w:ascii="Times New Roman" w:hAnsi="Times New Roman"/>
          <w:color w:val="000000" w:themeColor="text1"/>
          <w:sz w:val="24"/>
          <w:szCs w:val="24"/>
          <w:lang w:val="en-US"/>
        </w:rPr>
        <w:t>animal per year CO2-equivalent.</w:t>
      </w:r>
      <w:r w:rsidR="00561107" w:rsidRPr="00170664">
        <w:rPr>
          <w:rFonts w:ascii="Times New Roman" w:hAnsi="Times New Roman"/>
          <w:color w:val="000000" w:themeColor="text1"/>
          <w:sz w:val="24"/>
          <w:szCs w:val="24"/>
          <w:lang w:val="en-US"/>
        </w:rPr>
        <w:t>"</w:t>
      </w:r>
      <w:r w:rsidR="00F43472" w:rsidRPr="00170664">
        <w:rPr>
          <w:rFonts w:ascii="Times New Roman" w:hAnsi="Times New Roman"/>
          <w:color w:val="000000" w:themeColor="text1"/>
          <w:sz w:val="24"/>
          <w:szCs w:val="24"/>
          <w:lang w:val="en-US"/>
        </w:rPr>
        <w:t xml:space="preserve"> </w:t>
      </w:r>
      <w:r w:rsidR="00561107" w:rsidRPr="00170664">
        <w:rPr>
          <w:rFonts w:ascii="Times New Roman" w:hAnsi="Times New Roman"/>
          <w:color w:val="000000" w:themeColor="text1"/>
          <w:sz w:val="24"/>
          <w:szCs w:val="24"/>
          <w:lang w:val="en-US"/>
        </w:rPr>
        <w:t>The author points o</w:t>
      </w:r>
      <w:r w:rsidR="00F43472" w:rsidRPr="00170664">
        <w:rPr>
          <w:rFonts w:ascii="Times New Roman" w:hAnsi="Times New Roman"/>
          <w:color w:val="000000" w:themeColor="text1"/>
          <w:sz w:val="24"/>
          <w:szCs w:val="24"/>
          <w:lang w:val="en-US"/>
        </w:rPr>
        <w:t>ut that in extensive systems t</w:t>
      </w:r>
      <w:r w:rsidR="00561107" w:rsidRPr="00170664">
        <w:rPr>
          <w:rFonts w:ascii="Times New Roman" w:hAnsi="Times New Roman"/>
          <w:color w:val="000000" w:themeColor="text1"/>
          <w:sz w:val="24"/>
          <w:szCs w:val="24"/>
          <w:lang w:val="en-US"/>
        </w:rPr>
        <w:t>he life expectancy of each animal is, on average, three to four years, due to the intense energy wasted in walks in search of fodder and water, which implies great methane production at high costs</w:t>
      </w:r>
      <w:r w:rsidR="00E03215" w:rsidRPr="00170664">
        <w:rPr>
          <w:rStyle w:val="Refdenotaderodap"/>
          <w:rFonts w:ascii="Times New Roman" w:hAnsi="Times New Roman"/>
          <w:color w:val="000000" w:themeColor="text1"/>
          <w:sz w:val="24"/>
          <w:szCs w:val="24"/>
          <w:lang w:val="en-US"/>
        </w:rPr>
        <w:footnoteReference w:id="24"/>
      </w:r>
      <w:r w:rsidR="00561107" w:rsidRPr="00170664">
        <w:rPr>
          <w:rFonts w:ascii="Times New Roman" w:hAnsi="Times New Roman"/>
          <w:color w:val="000000" w:themeColor="text1"/>
          <w:sz w:val="24"/>
          <w:szCs w:val="24"/>
          <w:lang w:val="en-US"/>
        </w:rPr>
        <w:t xml:space="preserve">. </w:t>
      </w:r>
    </w:p>
    <w:p w14:paraId="547BD24B" w14:textId="4FD39C47" w:rsidR="00E03215"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As noted in previous lines, livestock farming is estimated to contribute 14.5% of anthropogenic emissions of greenhouse gases, including carbon dioxide, methane and nitrous oxide. Willers explains: "Regarding gas emissions, methane emissions are the result of the enteric ferme</w:t>
      </w:r>
      <w:r w:rsidR="008A7C46">
        <w:rPr>
          <w:rFonts w:ascii="Times New Roman" w:hAnsi="Times New Roman"/>
          <w:color w:val="000000" w:themeColor="text1"/>
          <w:sz w:val="24"/>
          <w:szCs w:val="24"/>
          <w:lang w:val="en-US"/>
        </w:rPr>
        <w:t>ntation process of the bovine; o</w:t>
      </w:r>
      <w:r w:rsidRPr="00170664">
        <w:rPr>
          <w:rFonts w:ascii="Times New Roman" w:hAnsi="Times New Roman"/>
          <w:color w:val="000000" w:themeColor="text1"/>
          <w:sz w:val="24"/>
          <w:szCs w:val="24"/>
          <w:lang w:val="en-US"/>
        </w:rPr>
        <w:t>f ni</w:t>
      </w:r>
      <w:r w:rsidR="008A7C46">
        <w:rPr>
          <w:rFonts w:ascii="Times New Roman" w:hAnsi="Times New Roman"/>
          <w:color w:val="000000" w:themeColor="text1"/>
          <w:sz w:val="24"/>
          <w:szCs w:val="24"/>
          <w:lang w:val="en-US"/>
        </w:rPr>
        <w:t>trous oxide occur from manure; a</w:t>
      </w:r>
      <w:r w:rsidRPr="00170664">
        <w:rPr>
          <w:rFonts w:ascii="Times New Roman" w:hAnsi="Times New Roman"/>
          <w:color w:val="000000" w:themeColor="text1"/>
          <w:sz w:val="24"/>
          <w:szCs w:val="24"/>
          <w:lang w:val="en-US"/>
        </w:rPr>
        <w:t>nd carbon dioxide due to changes in land use, mainly by deforestation, caused by the expansion of pastures</w:t>
      </w:r>
      <w:r w:rsidR="003B0D3A" w:rsidRPr="00170664">
        <w:rPr>
          <w:rFonts w:ascii="Times New Roman" w:hAnsi="Times New Roman"/>
          <w:color w:val="000000" w:themeColor="text1"/>
          <w:sz w:val="24"/>
          <w:szCs w:val="24"/>
          <w:lang w:val="en-US"/>
        </w:rPr>
        <w:t xml:space="preserve"> and areas of grain cultivation”</w:t>
      </w:r>
      <w:r w:rsidR="00E03215" w:rsidRPr="00170664">
        <w:rPr>
          <w:rStyle w:val="Refdenotaderodap"/>
          <w:rFonts w:ascii="Times New Roman" w:hAnsi="Times New Roman"/>
          <w:color w:val="000000" w:themeColor="text1"/>
          <w:sz w:val="24"/>
          <w:szCs w:val="24"/>
          <w:lang w:val="en-US"/>
        </w:rPr>
        <w:footnoteReference w:id="25"/>
      </w:r>
      <w:r w:rsidR="003B0D3A" w:rsidRPr="00170664">
        <w:rPr>
          <w:rFonts w:ascii="Times New Roman" w:hAnsi="Times New Roman"/>
          <w:color w:val="000000" w:themeColor="text1"/>
          <w:sz w:val="24"/>
          <w:szCs w:val="24"/>
          <w:lang w:val="en-US"/>
        </w:rPr>
        <w:t>.</w:t>
      </w:r>
      <w:r w:rsidRPr="00170664">
        <w:rPr>
          <w:rFonts w:ascii="Times New Roman" w:hAnsi="Times New Roman"/>
          <w:color w:val="000000" w:themeColor="text1"/>
          <w:sz w:val="24"/>
          <w:szCs w:val="24"/>
          <w:lang w:val="en-US"/>
        </w:rPr>
        <w:t xml:space="preserve"> </w:t>
      </w:r>
    </w:p>
    <w:p w14:paraId="3D7D9650" w14:textId="3CAB8005" w:rsidR="00161E3E" w:rsidRPr="00170664" w:rsidRDefault="00561107" w:rsidP="00BB0B60">
      <w:pPr>
        <w:pStyle w:val="p1"/>
        <w:spacing w:before="120" w:after="0"/>
        <w:ind w:firstLine="709"/>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As punctuated, the survival of living beings </w:t>
      </w:r>
      <w:r w:rsidR="00C40BEA" w:rsidRPr="00170664">
        <w:rPr>
          <w:rFonts w:ascii="Times New Roman" w:hAnsi="Times New Roman"/>
          <w:color w:val="000000" w:themeColor="text1"/>
          <w:sz w:val="24"/>
          <w:szCs w:val="24"/>
          <w:lang w:val="en-US"/>
        </w:rPr>
        <w:t>is closely linked t</w:t>
      </w:r>
      <w:r w:rsidRPr="00170664">
        <w:rPr>
          <w:rFonts w:ascii="Times New Roman" w:hAnsi="Times New Roman"/>
          <w:color w:val="000000" w:themeColor="text1"/>
          <w:sz w:val="24"/>
          <w:szCs w:val="24"/>
          <w:lang w:val="en-US"/>
        </w:rPr>
        <w:t xml:space="preserve">o the continuity of the provision of services by the ecosystems in which they are inserted. However, the degradation of ecosystems has reached alarming levels, especially since the twentieth century, due to the </w:t>
      </w:r>
      <w:r w:rsidR="00C40BEA" w:rsidRPr="00170664">
        <w:rPr>
          <w:rFonts w:ascii="Times New Roman" w:hAnsi="Times New Roman"/>
          <w:color w:val="000000" w:themeColor="text1"/>
          <w:sz w:val="24"/>
          <w:szCs w:val="24"/>
          <w:lang w:val="en-US"/>
        </w:rPr>
        <w:t xml:space="preserve">market </w:t>
      </w:r>
      <w:r w:rsidRPr="00170664">
        <w:rPr>
          <w:rFonts w:ascii="Times New Roman" w:hAnsi="Times New Roman"/>
          <w:color w:val="000000" w:themeColor="text1"/>
          <w:sz w:val="24"/>
          <w:szCs w:val="24"/>
          <w:lang w:val="en-US"/>
        </w:rPr>
        <w:t xml:space="preserve">and technical </w:t>
      </w:r>
      <w:r w:rsidRPr="00170664">
        <w:rPr>
          <w:rFonts w:ascii="Times New Roman" w:hAnsi="Times New Roman"/>
          <w:color w:val="000000" w:themeColor="text1"/>
          <w:sz w:val="24"/>
          <w:szCs w:val="24"/>
          <w:lang w:val="en-US"/>
        </w:rPr>
        <w:lastRenderedPageBreak/>
        <w:t>advances</w:t>
      </w:r>
      <w:r w:rsidR="00E03215" w:rsidRPr="00170664">
        <w:rPr>
          <w:rStyle w:val="Refdenotaderodap"/>
          <w:rFonts w:ascii="Times New Roman" w:hAnsi="Times New Roman"/>
          <w:color w:val="000000" w:themeColor="text1"/>
          <w:sz w:val="24"/>
          <w:szCs w:val="24"/>
          <w:lang w:val="en-US"/>
        </w:rPr>
        <w:footnoteReference w:id="26"/>
      </w:r>
      <w:r w:rsidRPr="00170664">
        <w:rPr>
          <w:rFonts w:ascii="Times New Roman" w:hAnsi="Times New Roman"/>
          <w:color w:val="000000" w:themeColor="text1"/>
          <w:sz w:val="24"/>
          <w:szCs w:val="24"/>
          <w:lang w:val="en-US"/>
        </w:rPr>
        <w:t>. The unrestricted development of livestock activity</w:t>
      </w:r>
      <w:r w:rsidR="00C40BEA" w:rsidRPr="00170664">
        <w:rPr>
          <w:rFonts w:ascii="Times New Roman" w:hAnsi="Times New Roman"/>
          <w:color w:val="000000" w:themeColor="text1"/>
          <w:sz w:val="24"/>
          <w:szCs w:val="24"/>
          <w:lang w:val="en-US"/>
        </w:rPr>
        <w:t xml:space="preserve"> </w:t>
      </w:r>
      <w:r w:rsidRPr="00170664">
        <w:rPr>
          <w:rFonts w:ascii="Times New Roman" w:hAnsi="Times New Roman"/>
          <w:color w:val="000000" w:themeColor="text1"/>
          <w:sz w:val="24"/>
          <w:szCs w:val="24"/>
          <w:lang w:val="en-US"/>
        </w:rPr>
        <w:t>represents a</w:t>
      </w:r>
      <w:r w:rsidR="00C40BEA" w:rsidRPr="00170664">
        <w:rPr>
          <w:rFonts w:ascii="Times New Roman" w:hAnsi="Times New Roman"/>
          <w:color w:val="000000" w:themeColor="text1"/>
          <w:sz w:val="24"/>
          <w:szCs w:val="24"/>
          <w:lang w:val="en-US"/>
        </w:rPr>
        <w:t xml:space="preserve"> serious risk to the safeguard o</w:t>
      </w:r>
      <w:r w:rsidRPr="00170664">
        <w:rPr>
          <w:rFonts w:ascii="Times New Roman" w:hAnsi="Times New Roman"/>
          <w:color w:val="000000" w:themeColor="text1"/>
          <w:sz w:val="24"/>
          <w:szCs w:val="24"/>
          <w:lang w:val="en-US"/>
        </w:rPr>
        <w:t>f the natural processes essential to the survival of species.</w:t>
      </w:r>
    </w:p>
    <w:p w14:paraId="1A5B0A26" w14:textId="77777777" w:rsidR="004724AA" w:rsidRPr="00170664" w:rsidRDefault="004724AA" w:rsidP="00BB0B60">
      <w:pPr>
        <w:pStyle w:val="p1"/>
        <w:spacing w:before="120" w:after="0"/>
        <w:ind w:firstLine="709"/>
        <w:jc w:val="both"/>
        <w:rPr>
          <w:rFonts w:ascii="Times New Roman" w:hAnsi="Times New Roman"/>
          <w:color w:val="000000" w:themeColor="text1"/>
          <w:sz w:val="24"/>
          <w:szCs w:val="24"/>
          <w:lang w:val="en-US"/>
        </w:rPr>
      </w:pPr>
    </w:p>
    <w:p w14:paraId="3EA6033C" w14:textId="6E36EF10" w:rsidR="008C39AC" w:rsidRPr="00170664" w:rsidRDefault="008C39AC" w:rsidP="00BB0B60">
      <w:pPr>
        <w:pStyle w:val="p1"/>
        <w:spacing w:before="120" w:after="0"/>
        <w:jc w:val="both"/>
        <w:outlineLvl w:val="0"/>
        <w:rPr>
          <w:rFonts w:ascii="Times New Roman" w:hAnsi="Times New Roman"/>
          <w:b/>
          <w:color w:val="000000" w:themeColor="text1"/>
          <w:sz w:val="24"/>
          <w:szCs w:val="24"/>
          <w:lang w:val="en-US"/>
        </w:rPr>
      </w:pPr>
      <w:r w:rsidRPr="00170664">
        <w:rPr>
          <w:rFonts w:ascii="Times New Roman" w:hAnsi="Times New Roman"/>
          <w:b/>
          <w:color w:val="000000" w:themeColor="text1"/>
          <w:sz w:val="24"/>
          <w:szCs w:val="24"/>
          <w:lang w:val="en-US"/>
        </w:rPr>
        <w:t xml:space="preserve">2. </w:t>
      </w:r>
      <w:r w:rsidR="006F67D7">
        <w:rPr>
          <w:rFonts w:ascii="Times New Roman" w:hAnsi="Times New Roman"/>
          <w:b/>
          <w:color w:val="000000" w:themeColor="text1"/>
          <w:sz w:val="24"/>
          <w:szCs w:val="24"/>
          <w:lang w:val="en-US"/>
        </w:rPr>
        <w:t>Strategies</w:t>
      </w:r>
      <w:r w:rsidRPr="00170664">
        <w:rPr>
          <w:rFonts w:ascii="Times New Roman" w:hAnsi="Times New Roman"/>
          <w:b/>
          <w:color w:val="000000" w:themeColor="text1"/>
          <w:sz w:val="24"/>
          <w:szCs w:val="24"/>
          <w:lang w:val="en-US"/>
        </w:rPr>
        <w:t xml:space="preserve"> of avoiding and preventing damages; </w:t>
      </w:r>
    </w:p>
    <w:p w14:paraId="053A1D54" w14:textId="77777777" w:rsidR="008C39AC" w:rsidRPr="00170664" w:rsidRDefault="008C39AC" w:rsidP="00BB0B60">
      <w:pPr>
        <w:pStyle w:val="p1"/>
        <w:spacing w:before="120" w:after="0"/>
        <w:jc w:val="both"/>
        <w:outlineLvl w:val="0"/>
        <w:rPr>
          <w:rFonts w:ascii="Times New Roman" w:hAnsi="Times New Roman"/>
          <w:b/>
          <w:color w:val="000000" w:themeColor="text1"/>
          <w:sz w:val="24"/>
          <w:szCs w:val="24"/>
          <w:lang w:val="en-US"/>
        </w:rPr>
      </w:pPr>
      <w:r w:rsidRPr="00170664">
        <w:rPr>
          <w:rFonts w:ascii="Times New Roman" w:hAnsi="Times New Roman"/>
          <w:b/>
          <w:color w:val="000000" w:themeColor="text1"/>
          <w:sz w:val="24"/>
          <w:szCs w:val="24"/>
          <w:lang w:val="en-US"/>
        </w:rPr>
        <w:t xml:space="preserve">2.1. Reducing consumption; </w:t>
      </w:r>
    </w:p>
    <w:p w14:paraId="44124543" w14:textId="77777777" w:rsidR="005034CC" w:rsidRDefault="008907F4"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If the </w:t>
      </w:r>
      <w:r w:rsidR="00DC333A">
        <w:rPr>
          <w:rFonts w:ascii="Times New Roman" w:hAnsi="Times New Roman"/>
          <w:color w:val="000000" w:themeColor="text1"/>
          <w:sz w:val="24"/>
          <w:szCs w:val="24"/>
          <w:lang w:val="en-US"/>
        </w:rPr>
        <w:t>livestock production</w:t>
      </w:r>
      <w:r w:rsidRPr="00170664">
        <w:rPr>
          <w:rFonts w:ascii="Times New Roman" w:hAnsi="Times New Roman"/>
          <w:color w:val="000000" w:themeColor="text1"/>
          <w:sz w:val="24"/>
          <w:szCs w:val="24"/>
          <w:lang w:val="en-US"/>
        </w:rPr>
        <w:t xml:space="preserve"> is so dangerous</w:t>
      </w:r>
      <w:r w:rsidR="00DC333A">
        <w:rPr>
          <w:rFonts w:ascii="Times New Roman" w:hAnsi="Times New Roman"/>
          <w:color w:val="000000" w:themeColor="text1"/>
          <w:sz w:val="24"/>
          <w:szCs w:val="24"/>
          <w:lang w:val="en-US"/>
        </w:rPr>
        <w:t xml:space="preserve"> to the environment</w:t>
      </w:r>
      <w:r w:rsidRPr="00170664">
        <w:rPr>
          <w:rFonts w:ascii="Times New Roman" w:hAnsi="Times New Roman"/>
          <w:color w:val="000000" w:themeColor="text1"/>
          <w:sz w:val="24"/>
          <w:szCs w:val="24"/>
          <w:lang w:val="en-US"/>
        </w:rPr>
        <w:t xml:space="preserve">, the first solution appears </w:t>
      </w:r>
      <w:r w:rsidR="0005770E" w:rsidRPr="00170664">
        <w:rPr>
          <w:rFonts w:ascii="Times New Roman" w:hAnsi="Times New Roman"/>
          <w:color w:val="000000" w:themeColor="text1"/>
          <w:sz w:val="24"/>
          <w:szCs w:val="24"/>
          <w:lang w:val="en-US"/>
        </w:rPr>
        <w:t>to be a</w:t>
      </w:r>
      <w:r w:rsidRPr="00170664">
        <w:rPr>
          <w:rFonts w:ascii="Times New Roman" w:hAnsi="Times New Roman"/>
          <w:color w:val="000000" w:themeColor="text1"/>
          <w:sz w:val="24"/>
          <w:szCs w:val="24"/>
          <w:lang w:val="en-US"/>
        </w:rPr>
        <w:t xml:space="preserve"> consumption reduction. </w:t>
      </w:r>
    </w:p>
    <w:p w14:paraId="16315064" w14:textId="14E59F4F" w:rsidR="008907F4" w:rsidRPr="00170664" w:rsidRDefault="00460C9B" w:rsidP="00BB0B60">
      <w:pPr>
        <w:pStyle w:val="p1"/>
        <w:spacing w:before="120" w:after="0"/>
        <w:ind w:firstLine="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There are reasons for this reduction</w:t>
      </w:r>
      <w:r w:rsidR="008907F4" w:rsidRPr="00170664">
        <w:rPr>
          <w:rFonts w:ascii="Times New Roman" w:hAnsi="Times New Roman"/>
          <w:color w:val="000000" w:themeColor="text1"/>
          <w:sz w:val="24"/>
          <w:szCs w:val="24"/>
          <w:lang w:val="en-US"/>
        </w:rPr>
        <w:t xml:space="preserve">, but it is not </w:t>
      </w:r>
      <w:r w:rsidR="0005770E" w:rsidRPr="00170664">
        <w:rPr>
          <w:rFonts w:ascii="Times New Roman" w:hAnsi="Times New Roman"/>
          <w:color w:val="000000" w:themeColor="text1"/>
          <w:sz w:val="24"/>
          <w:szCs w:val="24"/>
          <w:lang w:val="en-US"/>
        </w:rPr>
        <w:t>quite that</w:t>
      </w:r>
      <w:r w:rsidR="008907F4" w:rsidRPr="00170664">
        <w:rPr>
          <w:rFonts w:ascii="Times New Roman" w:hAnsi="Times New Roman"/>
          <w:color w:val="000000" w:themeColor="text1"/>
          <w:sz w:val="24"/>
          <w:szCs w:val="24"/>
          <w:lang w:val="en-US"/>
        </w:rPr>
        <w:t xml:space="preserve"> simple.</w:t>
      </w:r>
    </w:p>
    <w:p w14:paraId="3F826337" w14:textId="77777777" w:rsidR="0078060D" w:rsidRDefault="00CF5AA7" w:rsidP="00BB0B60">
      <w:pPr>
        <w:widowControl w:val="0"/>
        <w:autoSpaceDE w:val="0"/>
        <w:autoSpaceDN w:val="0"/>
        <w:adjustRightInd w:val="0"/>
        <w:spacing w:before="120"/>
        <w:ind w:firstLine="708"/>
        <w:jc w:val="both"/>
        <w:rPr>
          <w:rFonts w:eastAsiaTheme="minorHAnsi"/>
          <w:color w:val="000000" w:themeColor="text1"/>
          <w:lang w:val="en-US" w:eastAsia="en-US"/>
        </w:rPr>
      </w:pPr>
      <w:r w:rsidRPr="00170664">
        <w:rPr>
          <w:color w:val="000000" w:themeColor="text1"/>
          <w:lang w:val="en-US"/>
        </w:rPr>
        <w:t>As Mario H</w:t>
      </w:r>
      <w:r w:rsidR="00F32D5B" w:rsidRPr="00170664">
        <w:rPr>
          <w:color w:val="000000" w:themeColor="text1"/>
          <w:lang w:val="en-US"/>
        </w:rPr>
        <w:t xml:space="preserve">errero </w:t>
      </w:r>
      <w:r w:rsidR="00F32D5B" w:rsidRPr="00170664">
        <w:rPr>
          <w:i/>
          <w:color w:val="000000" w:themeColor="text1"/>
          <w:lang w:val="en-US"/>
        </w:rPr>
        <w:t>et al</w:t>
      </w:r>
      <w:r w:rsidR="00232A63">
        <w:rPr>
          <w:i/>
          <w:color w:val="000000" w:themeColor="text1"/>
          <w:lang w:val="en-US"/>
        </w:rPr>
        <w:t>.</w:t>
      </w:r>
      <w:r w:rsidR="00F32D5B" w:rsidRPr="00170664">
        <w:rPr>
          <w:color w:val="000000" w:themeColor="text1"/>
          <w:lang w:val="en-US"/>
        </w:rPr>
        <w:t xml:space="preserve"> already exposed,</w:t>
      </w:r>
      <w:r w:rsidR="00A301A1" w:rsidRPr="00170664">
        <w:rPr>
          <w:color w:val="000000" w:themeColor="text1"/>
          <w:lang w:val="en-US"/>
        </w:rPr>
        <w:t xml:space="preserve"> </w:t>
      </w:r>
      <w:r w:rsidR="00321FD7" w:rsidRPr="00170664">
        <w:rPr>
          <w:color w:val="000000" w:themeColor="text1"/>
          <w:lang w:val="en-US"/>
        </w:rPr>
        <w:t>the resource-use efficiency of livestock is lower than crops, and 1/3 of the world´s cereal production is destined to feed animals.</w:t>
      </w:r>
      <w:r w:rsidRPr="00170664">
        <w:rPr>
          <w:color w:val="000000" w:themeColor="text1"/>
          <w:lang w:val="en-US"/>
        </w:rPr>
        <w:t xml:space="preserve"> They stablished a rel</w:t>
      </w:r>
      <w:r w:rsidR="00321FD7" w:rsidRPr="00170664">
        <w:rPr>
          <w:color w:val="000000" w:themeColor="text1"/>
          <w:lang w:val="en-US"/>
        </w:rPr>
        <w:t xml:space="preserve">ationship between the reduction of meat consumption and the reduction of food consumption, since the cattle appears as an intermediary of proteins. </w:t>
      </w:r>
      <w:r w:rsidR="00321FD7" w:rsidRPr="00170664">
        <w:rPr>
          <w:rFonts w:eastAsiaTheme="minorHAnsi"/>
          <w:color w:val="000000" w:themeColor="text1"/>
          <w:lang w:val="en-US" w:eastAsia="en-US"/>
        </w:rPr>
        <w:t>“On average,” they say, “the production of beef protein requires about 50 times more land than the production of vegetable proteins, and GHG emissions excluding land-use change are about 100 times higher. Although meat now represents only 15% of the total energy in the global human diet, approximately 80% of agricultural land is used for animal grazing or the production of feed and fodder for animals, but this does include extensive grasslands in areas where other forms of agriculture would be extremely challenging.”</w:t>
      </w:r>
      <w:r w:rsidR="00F32D5B" w:rsidRPr="00170664">
        <w:rPr>
          <w:color w:val="000000" w:themeColor="text1"/>
          <w:lang w:val="en-US"/>
        </w:rPr>
        <w:t xml:space="preserve"> </w:t>
      </w:r>
      <w:r w:rsidR="00321FD7" w:rsidRPr="00170664">
        <w:rPr>
          <w:color w:val="000000" w:themeColor="text1"/>
          <w:lang w:val="en-US"/>
        </w:rPr>
        <w:t xml:space="preserve">So, with the </w:t>
      </w:r>
      <w:r w:rsidR="00321FD7" w:rsidRPr="00170664">
        <w:rPr>
          <w:rFonts w:eastAsiaTheme="minorHAnsi"/>
          <w:color w:val="000000" w:themeColor="text1"/>
          <w:lang w:val="en-US" w:eastAsia="en-US"/>
        </w:rPr>
        <w:t>global adoption of healthy diets adequate food production in 2050 could be achieved on less agricultural land than is used at present, allowing the regrowth of natural vegetation and resulting in a reduction of GHG emissions of 4.3 GtCO</w:t>
      </w:r>
      <w:r w:rsidRPr="00170664">
        <w:rPr>
          <w:rFonts w:eastAsiaTheme="minorHAnsi"/>
          <w:color w:val="000000" w:themeColor="text1"/>
          <w:lang w:val="en-US" w:eastAsia="en-US"/>
        </w:rPr>
        <w:t xml:space="preserve">2 </w:t>
      </w:r>
      <w:r w:rsidR="00321FD7" w:rsidRPr="00170664">
        <w:rPr>
          <w:rFonts w:eastAsiaTheme="minorHAnsi"/>
          <w:color w:val="000000" w:themeColor="text1"/>
          <w:lang w:val="en-US" w:eastAsia="en-US"/>
        </w:rPr>
        <w:t>e y</w:t>
      </w:r>
      <w:r w:rsidRPr="00170664">
        <w:rPr>
          <w:rFonts w:eastAsiaTheme="minorHAnsi"/>
          <w:color w:val="000000" w:themeColor="text1"/>
          <w:lang w:val="en-US" w:eastAsia="en-US"/>
        </w:rPr>
        <w:t>r-1</w:t>
      </w:r>
      <w:r w:rsidR="00321FD7" w:rsidRPr="00170664">
        <w:rPr>
          <w:rFonts w:eastAsiaTheme="minorHAnsi"/>
          <w:color w:val="000000" w:themeColor="text1"/>
          <w:position w:val="8"/>
          <w:lang w:val="en-US" w:eastAsia="en-US"/>
        </w:rPr>
        <w:t xml:space="preserve"> </w:t>
      </w:r>
      <w:r w:rsidR="00321FD7" w:rsidRPr="00170664">
        <w:rPr>
          <w:rFonts w:eastAsiaTheme="minorHAnsi"/>
          <w:color w:val="000000" w:themeColor="text1"/>
          <w:lang w:val="en-US" w:eastAsia="en-US"/>
        </w:rPr>
        <w:t>relative to the baseline.</w:t>
      </w:r>
      <w:r w:rsidR="00321FD7" w:rsidRPr="00170664">
        <w:rPr>
          <w:rStyle w:val="Refdenotaderodap"/>
          <w:color w:val="000000" w:themeColor="text1"/>
          <w:lang w:val="en-US"/>
        </w:rPr>
        <w:t xml:space="preserve"> </w:t>
      </w:r>
      <w:r w:rsidR="00321FD7" w:rsidRPr="00170664">
        <w:rPr>
          <w:color w:val="000000" w:themeColor="text1"/>
          <w:lang w:val="en-US"/>
        </w:rPr>
        <w:t>And for them</w:t>
      </w:r>
      <w:r w:rsidR="0078060D">
        <w:rPr>
          <w:rFonts w:eastAsiaTheme="minorHAnsi"/>
          <w:color w:val="000000" w:themeColor="text1"/>
          <w:lang w:val="en-US" w:eastAsia="en-US"/>
        </w:rPr>
        <w:t>, low-</w:t>
      </w:r>
      <w:r w:rsidR="00321FD7" w:rsidRPr="00170664">
        <w:rPr>
          <w:rFonts w:eastAsiaTheme="minorHAnsi"/>
          <w:color w:val="000000" w:themeColor="text1"/>
          <w:lang w:val="en-US" w:eastAsia="en-US"/>
        </w:rPr>
        <w:t>meat diet would reduce the mitigation costs, particularly in the energy sector, of achieving a 450 ppm CO</w:t>
      </w:r>
      <w:r w:rsidRPr="00170664">
        <w:rPr>
          <w:rFonts w:eastAsiaTheme="minorHAnsi"/>
          <w:color w:val="000000" w:themeColor="text1"/>
          <w:lang w:val="en-US" w:eastAsia="en-US"/>
        </w:rPr>
        <w:t>2</w:t>
      </w:r>
      <w:r w:rsidR="00321FD7" w:rsidRPr="00170664">
        <w:rPr>
          <w:rFonts w:eastAsiaTheme="minorHAnsi"/>
          <w:color w:val="000000" w:themeColor="text1"/>
          <w:lang w:val="en-US" w:eastAsia="en-US"/>
        </w:rPr>
        <w:t xml:space="preserve"> stabilization target in 2050</w:t>
      </w:r>
      <w:r w:rsidR="00321FD7" w:rsidRPr="00170664">
        <w:rPr>
          <w:rStyle w:val="Refdenotaderodap"/>
          <w:color w:val="000000" w:themeColor="text1"/>
          <w:lang w:val="en-US"/>
        </w:rPr>
        <w:footnoteReference w:id="27"/>
      </w:r>
      <w:r w:rsidR="00321FD7" w:rsidRPr="00170664">
        <w:rPr>
          <w:rFonts w:eastAsiaTheme="minorHAnsi"/>
          <w:color w:val="000000" w:themeColor="text1"/>
          <w:lang w:val="en-US" w:eastAsia="en-US"/>
        </w:rPr>
        <w:t xml:space="preserve">. </w:t>
      </w:r>
    </w:p>
    <w:p w14:paraId="6B69F6D1" w14:textId="77777777" w:rsidR="00C34EA8" w:rsidRPr="00170664" w:rsidRDefault="00C34EA8" w:rsidP="00C34EA8">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The International Agency for Research on Cancer of the World Health Organization announced in 2015 that red and processed meat has carcinogenic traits. This relationship was observed with colorectal cancer, the pancreas and the prostate. Red meat (understood as that derived from mammals) has been classified as possibly carcinogenic to humans, while processed meat (the one that undergoes taste-enhancing processes, such as sausage and ham) has been classified as carcinogenic to humans. </w:t>
      </w:r>
      <w:r>
        <w:rPr>
          <w:rFonts w:ascii="Times New Roman" w:hAnsi="Times New Roman"/>
          <w:color w:val="000000" w:themeColor="text1"/>
          <w:sz w:val="24"/>
          <w:szCs w:val="24"/>
          <w:lang w:val="en-US"/>
        </w:rPr>
        <w:t>T</w:t>
      </w:r>
      <w:r w:rsidRPr="00170664">
        <w:rPr>
          <w:rFonts w:ascii="Times New Roman" w:hAnsi="Times New Roman"/>
          <w:color w:val="000000" w:themeColor="text1"/>
          <w:sz w:val="24"/>
          <w:szCs w:val="24"/>
          <w:lang w:val="en-US"/>
        </w:rPr>
        <w:t>he industrial handling of meat increases the risk of harm to human health</w:t>
      </w:r>
      <w:r>
        <w:rPr>
          <w:rFonts w:ascii="Times New Roman" w:hAnsi="Times New Roman"/>
          <w:color w:val="000000" w:themeColor="text1"/>
          <w:sz w:val="24"/>
          <w:szCs w:val="24"/>
          <w:lang w:val="en-US"/>
        </w:rPr>
        <w:t>: f</w:t>
      </w:r>
      <w:r w:rsidRPr="00170664">
        <w:rPr>
          <w:rFonts w:ascii="Times New Roman" w:hAnsi="Times New Roman"/>
          <w:color w:val="000000" w:themeColor="text1"/>
          <w:sz w:val="24"/>
          <w:szCs w:val="24"/>
          <w:lang w:val="en-US"/>
        </w:rPr>
        <w:t>or every 50g of processed meat eaten daily, the risk of developing colorectal cancer increases by 18%</w:t>
      </w:r>
      <w:r w:rsidRPr="00170664">
        <w:rPr>
          <w:rStyle w:val="Refdenotaderodap"/>
          <w:rFonts w:ascii="Times New Roman" w:hAnsi="Times New Roman"/>
          <w:color w:val="000000" w:themeColor="text1"/>
          <w:sz w:val="24"/>
          <w:szCs w:val="24"/>
          <w:lang w:val="en-US"/>
        </w:rPr>
        <w:footnoteReference w:id="28"/>
      </w:r>
      <w:r w:rsidRPr="00170664">
        <w:rPr>
          <w:rFonts w:ascii="Times New Roman" w:hAnsi="Times New Roman"/>
          <w:color w:val="000000" w:themeColor="text1"/>
          <w:sz w:val="24"/>
          <w:szCs w:val="24"/>
          <w:lang w:val="en-US"/>
        </w:rPr>
        <w:t>.</w:t>
      </w:r>
    </w:p>
    <w:p w14:paraId="3C806955" w14:textId="60F9B6F2" w:rsidR="00C40BEA" w:rsidRPr="00170664" w:rsidRDefault="00321FD7" w:rsidP="00BB0B60">
      <w:pPr>
        <w:widowControl w:val="0"/>
        <w:autoSpaceDE w:val="0"/>
        <w:autoSpaceDN w:val="0"/>
        <w:adjustRightInd w:val="0"/>
        <w:spacing w:before="120"/>
        <w:ind w:firstLine="708"/>
        <w:jc w:val="both"/>
        <w:rPr>
          <w:rFonts w:eastAsiaTheme="minorHAnsi"/>
          <w:color w:val="000000" w:themeColor="text1"/>
          <w:lang w:val="en-US" w:eastAsia="en-US"/>
        </w:rPr>
      </w:pPr>
      <w:r w:rsidRPr="00170664">
        <w:rPr>
          <w:rFonts w:eastAsiaTheme="minorHAnsi"/>
          <w:color w:val="000000" w:themeColor="text1"/>
          <w:lang w:val="en-US" w:eastAsia="en-US"/>
        </w:rPr>
        <w:t>Obviously</w:t>
      </w:r>
      <w:r w:rsidR="00CF5AA7" w:rsidRPr="00170664">
        <w:rPr>
          <w:rFonts w:eastAsiaTheme="minorHAnsi"/>
          <w:color w:val="000000" w:themeColor="text1"/>
          <w:lang w:val="en-US" w:eastAsia="en-US"/>
        </w:rPr>
        <w:t>,</w:t>
      </w:r>
      <w:r w:rsidRPr="00170664">
        <w:rPr>
          <w:rFonts w:eastAsiaTheme="minorHAnsi"/>
          <w:color w:val="000000" w:themeColor="text1"/>
          <w:lang w:val="en-US" w:eastAsia="en-US"/>
        </w:rPr>
        <w:t xml:space="preserve"> there are some issues regarding the food security and the possibility of adequate low-meat diet access by low-income communities, but certainly anything can be </w:t>
      </w:r>
      <w:r w:rsidR="0078060D">
        <w:rPr>
          <w:rFonts w:eastAsiaTheme="minorHAnsi"/>
          <w:color w:val="000000" w:themeColor="text1"/>
          <w:lang w:val="en-US" w:eastAsia="en-US"/>
        </w:rPr>
        <w:t>recognized</w:t>
      </w:r>
      <w:r w:rsidRPr="00170664">
        <w:rPr>
          <w:rFonts w:eastAsiaTheme="minorHAnsi"/>
          <w:color w:val="000000" w:themeColor="text1"/>
          <w:lang w:val="en-US" w:eastAsia="en-US"/>
        </w:rPr>
        <w:t xml:space="preserve"> as </w:t>
      </w:r>
      <w:r w:rsidR="0078060D">
        <w:rPr>
          <w:rFonts w:eastAsiaTheme="minorHAnsi"/>
          <w:color w:val="000000" w:themeColor="text1"/>
          <w:lang w:val="en-US" w:eastAsia="en-US"/>
        </w:rPr>
        <w:t xml:space="preserve">a </w:t>
      </w:r>
      <w:r w:rsidRPr="00170664">
        <w:rPr>
          <w:rFonts w:eastAsiaTheme="minorHAnsi"/>
          <w:color w:val="000000" w:themeColor="text1"/>
          <w:lang w:val="en-US" w:eastAsia="en-US"/>
        </w:rPr>
        <w:t>mi</w:t>
      </w:r>
      <w:r w:rsidR="00CF5AA7" w:rsidRPr="00170664">
        <w:rPr>
          <w:rFonts w:eastAsiaTheme="minorHAnsi"/>
          <w:color w:val="000000" w:themeColor="text1"/>
          <w:lang w:val="en-US" w:eastAsia="en-US"/>
        </w:rPr>
        <w:t>tigation measure</w:t>
      </w:r>
      <w:r w:rsidRPr="00170664">
        <w:rPr>
          <w:rFonts w:eastAsiaTheme="minorHAnsi"/>
          <w:color w:val="000000" w:themeColor="text1"/>
          <w:lang w:val="en-US" w:eastAsia="en-US"/>
        </w:rPr>
        <w:t>.</w:t>
      </w:r>
    </w:p>
    <w:p w14:paraId="3CBE110F" w14:textId="77ED0E1D" w:rsidR="00A301A1" w:rsidRPr="00170664" w:rsidRDefault="00A301A1" w:rsidP="00BB0B60">
      <w:pPr>
        <w:pStyle w:val="p1"/>
        <w:spacing w:before="120" w:after="0"/>
        <w:ind w:firstLine="708"/>
        <w:jc w:val="both"/>
        <w:rPr>
          <w:rFonts w:ascii="Times New Roman" w:hAnsi="Times New Roman"/>
          <w:color w:val="000000" w:themeColor="text1"/>
          <w:sz w:val="24"/>
          <w:szCs w:val="24"/>
          <w:lang w:val="en-US" w:eastAsia="en-US"/>
        </w:rPr>
      </w:pPr>
      <w:r w:rsidRPr="00170664">
        <w:rPr>
          <w:rFonts w:ascii="Times New Roman" w:hAnsi="Times New Roman"/>
          <w:color w:val="000000" w:themeColor="text1"/>
          <w:sz w:val="24"/>
          <w:szCs w:val="24"/>
          <w:lang w:val="en-US"/>
        </w:rPr>
        <w:t>The FAO 2013 Report considered that s</w:t>
      </w:r>
      <w:r w:rsidR="00C40BEA" w:rsidRPr="00170664">
        <w:rPr>
          <w:rFonts w:ascii="Times New Roman" w:hAnsi="Times New Roman"/>
          <w:color w:val="000000" w:themeColor="text1"/>
          <w:sz w:val="24"/>
          <w:szCs w:val="24"/>
          <w:lang w:val="en-US" w:eastAsia="en-US"/>
        </w:rPr>
        <w:t>everal authors have</w:t>
      </w:r>
      <w:r w:rsidRPr="00170664">
        <w:rPr>
          <w:rFonts w:ascii="Times New Roman" w:hAnsi="Times New Roman"/>
          <w:color w:val="000000" w:themeColor="text1"/>
          <w:sz w:val="24"/>
          <w:szCs w:val="24"/>
          <w:lang w:val="en-US" w:eastAsia="en-US"/>
        </w:rPr>
        <w:t xml:space="preserve"> </w:t>
      </w:r>
      <w:r w:rsidR="00C40BEA" w:rsidRPr="00170664">
        <w:rPr>
          <w:rFonts w:ascii="Times New Roman" w:hAnsi="Times New Roman"/>
          <w:color w:val="000000" w:themeColor="text1"/>
          <w:sz w:val="24"/>
          <w:szCs w:val="24"/>
          <w:lang w:val="en-US" w:eastAsia="en-US"/>
        </w:rPr>
        <w:t>assessed the hypothetical mitiga</w:t>
      </w:r>
      <w:r w:rsidRPr="00170664">
        <w:rPr>
          <w:rFonts w:ascii="Times New Roman" w:hAnsi="Times New Roman"/>
          <w:color w:val="000000" w:themeColor="text1"/>
          <w:sz w:val="24"/>
          <w:szCs w:val="24"/>
          <w:lang w:val="en-US" w:eastAsia="en-US"/>
        </w:rPr>
        <w:t>tion potential of different dietary change scenarios (</w:t>
      </w:r>
      <w:r w:rsidR="00C40BEA" w:rsidRPr="00170664">
        <w:rPr>
          <w:rFonts w:ascii="Times New Roman" w:hAnsi="Times New Roman"/>
          <w:color w:val="000000" w:themeColor="text1"/>
          <w:sz w:val="24"/>
          <w:szCs w:val="24"/>
          <w:lang w:val="en-US" w:eastAsia="en-US"/>
        </w:rPr>
        <w:t xml:space="preserve">for example, Stehfest </w:t>
      </w:r>
      <w:r w:rsidR="00C40BEA" w:rsidRPr="00170664">
        <w:rPr>
          <w:rFonts w:ascii="Times New Roman" w:hAnsi="Times New Roman"/>
          <w:i/>
          <w:iCs/>
          <w:color w:val="000000" w:themeColor="text1"/>
          <w:sz w:val="24"/>
          <w:szCs w:val="24"/>
          <w:lang w:val="en-US" w:eastAsia="en-US"/>
        </w:rPr>
        <w:t xml:space="preserve">et al., </w:t>
      </w:r>
      <w:r w:rsidR="00C40BEA" w:rsidRPr="00170664">
        <w:rPr>
          <w:rFonts w:ascii="Times New Roman" w:hAnsi="Times New Roman"/>
          <w:color w:val="000000" w:themeColor="text1"/>
          <w:sz w:val="24"/>
          <w:szCs w:val="24"/>
          <w:lang w:val="en-US" w:eastAsia="en-US"/>
        </w:rPr>
        <w:t xml:space="preserve">2009; </w:t>
      </w:r>
      <w:r w:rsidRPr="00170664">
        <w:rPr>
          <w:rFonts w:ascii="Times New Roman" w:hAnsi="Times New Roman"/>
          <w:color w:val="000000" w:themeColor="text1"/>
          <w:sz w:val="24"/>
          <w:szCs w:val="24"/>
          <w:lang w:val="en-US" w:eastAsia="en-US"/>
        </w:rPr>
        <w:t xml:space="preserve">McMichael </w:t>
      </w:r>
      <w:r w:rsidRPr="00170664">
        <w:rPr>
          <w:rFonts w:ascii="Times New Roman" w:hAnsi="Times New Roman"/>
          <w:i/>
          <w:iCs/>
          <w:color w:val="000000" w:themeColor="text1"/>
          <w:sz w:val="24"/>
          <w:szCs w:val="24"/>
          <w:lang w:val="en-US" w:eastAsia="en-US"/>
        </w:rPr>
        <w:t xml:space="preserve">et al., </w:t>
      </w:r>
      <w:r w:rsidRPr="00170664">
        <w:rPr>
          <w:rFonts w:ascii="Times New Roman" w:hAnsi="Times New Roman"/>
          <w:color w:val="000000" w:themeColor="text1"/>
          <w:sz w:val="24"/>
          <w:szCs w:val="24"/>
          <w:lang w:val="en-US" w:eastAsia="en-US"/>
        </w:rPr>
        <w:t xml:space="preserve">2007; </w:t>
      </w:r>
      <w:r w:rsidR="00C40BEA" w:rsidRPr="00170664">
        <w:rPr>
          <w:rFonts w:ascii="Times New Roman" w:hAnsi="Times New Roman"/>
          <w:color w:val="000000" w:themeColor="text1"/>
          <w:sz w:val="24"/>
          <w:szCs w:val="24"/>
          <w:lang w:val="en-US" w:eastAsia="en-US"/>
        </w:rPr>
        <w:t xml:space="preserve">Smith </w:t>
      </w:r>
      <w:r w:rsidR="00C40BEA" w:rsidRPr="00170664">
        <w:rPr>
          <w:rFonts w:ascii="Times New Roman" w:hAnsi="Times New Roman"/>
          <w:i/>
          <w:iCs/>
          <w:color w:val="000000" w:themeColor="text1"/>
          <w:sz w:val="24"/>
          <w:szCs w:val="24"/>
          <w:lang w:val="en-US" w:eastAsia="en-US"/>
        </w:rPr>
        <w:t xml:space="preserve">et al., </w:t>
      </w:r>
      <w:r w:rsidR="00C40BEA" w:rsidRPr="00170664">
        <w:rPr>
          <w:rFonts w:ascii="Times New Roman" w:hAnsi="Times New Roman"/>
          <w:color w:val="000000" w:themeColor="text1"/>
          <w:sz w:val="24"/>
          <w:szCs w:val="24"/>
          <w:lang w:val="en-US" w:eastAsia="en-US"/>
        </w:rPr>
        <w:t>2013</w:t>
      </w:r>
      <w:r w:rsidRPr="00170664">
        <w:rPr>
          <w:rFonts w:ascii="Times New Roman" w:hAnsi="Times New Roman"/>
          <w:color w:val="000000" w:themeColor="text1"/>
          <w:sz w:val="24"/>
          <w:szCs w:val="24"/>
          <w:lang w:val="en-US" w:eastAsia="en-US"/>
        </w:rPr>
        <w:t>), but the perspective was not special</w:t>
      </w:r>
      <w:r w:rsidR="00CF5AA7" w:rsidRPr="00170664">
        <w:rPr>
          <w:rFonts w:ascii="Times New Roman" w:hAnsi="Times New Roman"/>
          <w:color w:val="000000" w:themeColor="text1"/>
          <w:sz w:val="24"/>
          <w:szCs w:val="24"/>
          <w:lang w:val="en-US" w:eastAsia="en-US"/>
        </w:rPr>
        <w:t>l</w:t>
      </w:r>
      <w:r w:rsidRPr="00170664">
        <w:rPr>
          <w:rFonts w:ascii="Times New Roman" w:hAnsi="Times New Roman"/>
          <w:color w:val="000000" w:themeColor="text1"/>
          <w:sz w:val="24"/>
          <w:szCs w:val="24"/>
          <w:lang w:val="en-US" w:eastAsia="en-US"/>
        </w:rPr>
        <w:t>y analyzed in it</w:t>
      </w:r>
      <w:r w:rsidRPr="00170664">
        <w:rPr>
          <w:rStyle w:val="Refdenotaderodap"/>
          <w:rFonts w:ascii="Times New Roman" w:hAnsi="Times New Roman"/>
          <w:color w:val="000000" w:themeColor="text1"/>
          <w:sz w:val="24"/>
          <w:szCs w:val="24"/>
          <w:lang w:val="en-US" w:eastAsia="en-US"/>
        </w:rPr>
        <w:footnoteReference w:id="29"/>
      </w:r>
      <w:r w:rsidRPr="00170664">
        <w:rPr>
          <w:rFonts w:ascii="Times New Roman" w:hAnsi="Times New Roman"/>
          <w:color w:val="000000" w:themeColor="text1"/>
          <w:sz w:val="24"/>
          <w:szCs w:val="24"/>
          <w:lang w:val="en-US" w:eastAsia="en-US"/>
        </w:rPr>
        <w:t>.</w:t>
      </w:r>
    </w:p>
    <w:p w14:paraId="07DE12BB" w14:textId="66EC5B12" w:rsidR="00C40BEA" w:rsidRPr="00170664" w:rsidRDefault="00971EAB" w:rsidP="00BB0B60">
      <w:pPr>
        <w:pStyle w:val="p1"/>
        <w:spacing w:before="120" w:after="0"/>
        <w:ind w:firstLine="708"/>
        <w:jc w:val="both"/>
        <w:rPr>
          <w:rFonts w:ascii="Times New Roman" w:hAnsi="Times New Roman"/>
          <w:color w:val="000000" w:themeColor="text1"/>
          <w:sz w:val="24"/>
          <w:szCs w:val="24"/>
          <w:lang w:val="en-US" w:eastAsia="en-US"/>
        </w:rPr>
      </w:pPr>
      <w:r w:rsidRPr="00170664">
        <w:rPr>
          <w:rFonts w:ascii="Times New Roman" w:hAnsi="Times New Roman"/>
          <w:color w:val="000000" w:themeColor="text1"/>
          <w:sz w:val="24"/>
          <w:szCs w:val="24"/>
          <w:lang w:val="en-US" w:eastAsia="en-US"/>
        </w:rPr>
        <w:t xml:space="preserve">A less radical option is </w:t>
      </w:r>
      <w:r w:rsidR="00552031" w:rsidRPr="00170664">
        <w:rPr>
          <w:rFonts w:ascii="Times New Roman" w:hAnsi="Times New Roman"/>
          <w:color w:val="000000" w:themeColor="text1"/>
          <w:sz w:val="24"/>
          <w:szCs w:val="24"/>
          <w:lang w:val="en-US" w:eastAsia="en-US"/>
        </w:rPr>
        <w:t xml:space="preserve">the substitution of the protein from beef to </w:t>
      </w:r>
      <w:r w:rsidR="002A6AE9" w:rsidRPr="00170664">
        <w:rPr>
          <w:rFonts w:ascii="Times New Roman" w:hAnsi="Times New Roman"/>
          <w:color w:val="000000" w:themeColor="text1"/>
          <w:sz w:val="24"/>
          <w:szCs w:val="24"/>
          <w:lang w:val="en-US" w:eastAsia="en-US"/>
        </w:rPr>
        <w:t xml:space="preserve">pig or poultry meat, </w:t>
      </w:r>
      <w:r w:rsidR="0078060D">
        <w:rPr>
          <w:rFonts w:ascii="Times New Roman" w:hAnsi="Times New Roman"/>
          <w:color w:val="000000" w:themeColor="text1"/>
          <w:sz w:val="24"/>
          <w:szCs w:val="24"/>
          <w:lang w:val="en-US" w:eastAsia="en-US"/>
        </w:rPr>
        <w:t xml:space="preserve">cattle </w:t>
      </w:r>
      <w:r w:rsidR="002A6AE9" w:rsidRPr="00170664">
        <w:rPr>
          <w:rFonts w:ascii="Times New Roman" w:hAnsi="Times New Roman"/>
          <w:color w:val="000000" w:themeColor="text1"/>
          <w:sz w:val="24"/>
          <w:szCs w:val="24"/>
          <w:lang w:val="en-US" w:eastAsia="en-US"/>
        </w:rPr>
        <w:t>as</w:t>
      </w:r>
      <w:r w:rsidR="00815858" w:rsidRPr="00170664">
        <w:rPr>
          <w:rFonts w:ascii="Times New Roman" w:hAnsi="Times New Roman"/>
          <w:color w:val="000000" w:themeColor="text1"/>
          <w:sz w:val="24"/>
          <w:szCs w:val="24"/>
          <w:lang w:val="en-US" w:eastAsia="en-US"/>
        </w:rPr>
        <w:t>sociated to lower GHG emissions</w:t>
      </w:r>
      <w:r w:rsidR="00815858" w:rsidRPr="00170664">
        <w:rPr>
          <w:rStyle w:val="Refdenotaderodap"/>
          <w:rFonts w:ascii="Times New Roman" w:hAnsi="Times New Roman"/>
          <w:color w:val="000000" w:themeColor="text1"/>
          <w:sz w:val="24"/>
          <w:szCs w:val="24"/>
          <w:lang w:val="en-US" w:eastAsia="en-US"/>
        </w:rPr>
        <w:footnoteReference w:id="30"/>
      </w:r>
      <w:r w:rsidR="00815858" w:rsidRPr="00170664">
        <w:rPr>
          <w:rFonts w:ascii="Times New Roman" w:hAnsi="Times New Roman"/>
          <w:color w:val="000000" w:themeColor="text1"/>
          <w:sz w:val="24"/>
          <w:szCs w:val="24"/>
          <w:lang w:val="en-US" w:eastAsia="en-US"/>
        </w:rPr>
        <w:t>.</w:t>
      </w:r>
    </w:p>
    <w:p w14:paraId="5A696065" w14:textId="77777777" w:rsidR="00971EAB" w:rsidRPr="00170664" w:rsidRDefault="00971EAB" w:rsidP="00BB0B60">
      <w:pPr>
        <w:pStyle w:val="p1"/>
        <w:spacing w:before="120" w:after="0"/>
        <w:ind w:firstLine="708"/>
        <w:jc w:val="both"/>
        <w:rPr>
          <w:rFonts w:ascii="Times New Roman" w:hAnsi="Times New Roman"/>
          <w:b/>
          <w:color w:val="000000" w:themeColor="text1"/>
          <w:sz w:val="24"/>
          <w:szCs w:val="24"/>
          <w:lang w:val="en-US"/>
        </w:rPr>
      </w:pPr>
    </w:p>
    <w:p w14:paraId="483CA8E4" w14:textId="4EB71307" w:rsidR="00A301A1" w:rsidRPr="00170664" w:rsidRDefault="008C39AC" w:rsidP="00BB0B60">
      <w:pPr>
        <w:pStyle w:val="p1"/>
        <w:spacing w:before="120" w:after="0"/>
        <w:jc w:val="both"/>
        <w:outlineLvl w:val="0"/>
        <w:rPr>
          <w:rFonts w:ascii="Times New Roman" w:hAnsi="Times New Roman"/>
          <w:b/>
          <w:color w:val="000000" w:themeColor="text1"/>
          <w:sz w:val="24"/>
          <w:szCs w:val="24"/>
          <w:lang w:val="en-US"/>
        </w:rPr>
      </w:pPr>
      <w:r w:rsidRPr="00170664">
        <w:rPr>
          <w:rFonts w:ascii="Times New Roman" w:hAnsi="Times New Roman"/>
          <w:b/>
          <w:color w:val="000000" w:themeColor="text1"/>
          <w:sz w:val="24"/>
          <w:szCs w:val="24"/>
          <w:lang w:val="en-US"/>
        </w:rPr>
        <w:lastRenderedPageBreak/>
        <w:t xml:space="preserve">2.2. Improving productivity </w:t>
      </w:r>
      <w:r w:rsidR="007F7DC7">
        <w:rPr>
          <w:rFonts w:ascii="Times New Roman" w:hAnsi="Times New Roman"/>
          <w:b/>
          <w:color w:val="000000" w:themeColor="text1"/>
          <w:sz w:val="24"/>
          <w:szCs w:val="24"/>
          <w:lang w:val="en-US"/>
        </w:rPr>
        <w:t>and reducing production damages</w:t>
      </w:r>
      <w:r w:rsidRPr="00170664">
        <w:rPr>
          <w:rFonts w:ascii="Times New Roman" w:hAnsi="Times New Roman"/>
          <w:b/>
          <w:color w:val="000000" w:themeColor="text1"/>
          <w:sz w:val="24"/>
          <w:szCs w:val="24"/>
          <w:lang w:val="en-US"/>
        </w:rPr>
        <w:t xml:space="preserve"> </w:t>
      </w:r>
    </w:p>
    <w:p w14:paraId="146EB6BB" w14:textId="77777777" w:rsidR="0078060D" w:rsidRDefault="00A301A1" w:rsidP="00BB0B60">
      <w:pPr>
        <w:widowControl w:val="0"/>
        <w:autoSpaceDE w:val="0"/>
        <w:autoSpaceDN w:val="0"/>
        <w:adjustRightInd w:val="0"/>
        <w:spacing w:before="120"/>
        <w:ind w:firstLine="708"/>
        <w:jc w:val="both"/>
        <w:rPr>
          <w:rFonts w:eastAsiaTheme="minorHAnsi"/>
          <w:color w:val="000000" w:themeColor="text1"/>
          <w:lang w:val="en-US" w:eastAsia="en-US"/>
        </w:rPr>
      </w:pPr>
      <w:r w:rsidRPr="00170664">
        <w:rPr>
          <w:rFonts w:eastAsiaTheme="minorHAnsi"/>
          <w:color w:val="000000" w:themeColor="text1"/>
          <w:lang w:val="en-US" w:eastAsia="en-US"/>
        </w:rPr>
        <w:t>Many technical options exist for the mitigation of GHG emissions along livestock supply chains, and the FAO 2013 Report tried to show all of them</w:t>
      </w:r>
      <w:r w:rsidR="00B96621" w:rsidRPr="00170664">
        <w:rPr>
          <w:rFonts w:eastAsiaTheme="minorHAnsi"/>
          <w:color w:val="000000" w:themeColor="text1"/>
          <w:lang w:val="en-US" w:eastAsia="en-US"/>
        </w:rPr>
        <w:t>, divided</w:t>
      </w:r>
      <w:r w:rsidRPr="00170664">
        <w:rPr>
          <w:rFonts w:eastAsiaTheme="minorHAnsi"/>
          <w:color w:val="000000" w:themeColor="text1"/>
          <w:lang w:val="en-US" w:eastAsia="en-US"/>
        </w:rPr>
        <w:t xml:space="preserve"> into the following categories: 1) options related to feed su</w:t>
      </w:r>
      <w:r w:rsidR="00B96621" w:rsidRPr="00170664">
        <w:rPr>
          <w:rFonts w:eastAsiaTheme="minorHAnsi"/>
          <w:color w:val="000000" w:themeColor="text1"/>
          <w:lang w:val="en-US" w:eastAsia="en-US"/>
        </w:rPr>
        <w:t>pplements and feed/feeding man</w:t>
      </w:r>
      <w:r w:rsidRPr="00170664">
        <w:rPr>
          <w:rFonts w:eastAsiaTheme="minorHAnsi"/>
          <w:color w:val="000000" w:themeColor="text1"/>
          <w:lang w:val="en-US" w:eastAsia="en-US"/>
        </w:rPr>
        <w:t>agement (for CH</w:t>
      </w:r>
      <w:r w:rsidR="00B96621" w:rsidRPr="00170664">
        <w:rPr>
          <w:rFonts w:eastAsiaTheme="minorHAnsi"/>
          <w:color w:val="000000" w:themeColor="text1"/>
          <w:lang w:val="en-US" w:eastAsia="en-US"/>
        </w:rPr>
        <w:t>4</w:t>
      </w:r>
      <w:r w:rsidR="00B96621" w:rsidRPr="00170664">
        <w:rPr>
          <w:rFonts w:eastAsiaTheme="minorHAnsi"/>
          <w:color w:val="000000" w:themeColor="text1"/>
          <w:position w:val="-8"/>
          <w:lang w:val="en-US" w:eastAsia="en-US"/>
        </w:rPr>
        <w:t xml:space="preserve"> </w:t>
      </w:r>
      <w:r w:rsidRPr="00170664">
        <w:rPr>
          <w:rFonts w:eastAsiaTheme="minorHAnsi"/>
          <w:color w:val="000000" w:themeColor="text1"/>
          <w:lang w:val="en-US" w:eastAsia="en-US"/>
        </w:rPr>
        <w:t>only); 2) options for manure management which include dietary management, but with a focus on “end-of-pipe” options for the storage, handling and application phases of manure management; 3) animal husbandry options which include animal an</w:t>
      </w:r>
      <w:r w:rsidR="00825BD7" w:rsidRPr="00170664">
        <w:rPr>
          <w:rFonts w:eastAsiaTheme="minorHAnsi"/>
          <w:color w:val="000000" w:themeColor="text1"/>
          <w:lang w:val="en-US" w:eastAsia="en-US"/>
        </w:rPr>
        <w:t>d reproductive management prac</w:t>
      </w:r>
      <w:r w:rsidRPr="00170664">
        <w:rPr>
          <w:rFonts w:eastAsiaTheme="minorHAnsi"/>
          <w:color w:val="000000" w:themeColor="text1"/>
          <w:lang w:val="en-US" w:eastAsia="en-US"/>
        </w:rPr>
        <w:t xml:space="preserve">tices and technologies. </w:t>
      </w:r>
    </w:p>
    <w:p w14:paraId="5A281C40" w14:textId="49A621AE" w:rsidR="00A301A1" w:rsidRPr="00170664" w:rsidRDefault="006418FD" w:rsidP="00BB0B60">
      <w:pPr>
        <w:widowControl w:val="0"/>
        <w:autoSpaceDE w:val="0"/>
        <w:autoSpaceDN w:val="0"/>
        <w:adjustRightInd w:val="0"/>
        <w:spacing w:before="120"/>
        <w:ind w:firstLine="708"/>
        <w:jc w:val="both"/>
        <w:rPr>
          <w:rFonts w:eastAsiaTheme="minorHAnsi"/>
          <w:color w:val="000000" w:themeColor="text1"/>
          <w:lang w:val="en-US" w:eastAsia="en-US"/>
        </w:rPr>
      </w:pPr>
      <w:r>
        <w:rPr>
          <w:rFonts w:eastAsiaTheme="minorHAnsi"/>
          <w:color w:val="000000" w:themeColor="text1"/>
          <w:lang w:val="en-US" w:eastAsia="en-US"/>
        </w:rPr>
        <w:t xml:space="preserve">GHG gases at the Livestock sector are </w:t>
      </w:r>
      <w:r w:rsidRPr="006418FD">
        <w:rPr>
          <w:rFonts w:eastAsiaTheme="minorHAnsi"/>
          <w:color w:val="auto"/>
          <w:lang w:val="en-US" w:eastAsia="en-US"/>
        </w:rPr>
        <w:t xml:space="preserve">nitrous oxide </w:t>
      </w:r>
      <w:r>
        <w:rPr>
          <w:color w:val="auto"/>
          <w:lang w:val="en-US" w:eastAsia="en-US"/>
        </w:rPr>
        <w:t xml:space="preserve">- </w:t>
      </w:r>
      <w:r>
        <w:rPr>
          <w:rFonts w:eastAsiaTheme="minorHAnsi"/>
          <w:color w:val="auto"/>
          <w:lang w:val="en-US" w:eastAsia="en-US"/>
        </w:rPr>
        <w:t>N2O</w:t>
      </w:r>
      <w:r>
        <w:rPr>
          <w:color w:val="auto"/>
          <w:lang w:val="en-US" w:eastAsia="en-US"/>
        </w:rPr>
        <w:t xml:space="preserve">, methane - </w:t>
      </w:r>
      <w:r w:rsidRPr="006418FD">
        <w:rPr>
          <w:rFonts w:eastAsiaTheme="minorHAnsi"/>
          <w:color w:val="auto"/>
          <w:lang w:val="en-US" w:eastAsia="en-US"/>
        </w:rPr>
        <w:t>C</w:t>
      </w:r>
      <w:r>
        <w:rPr>
          <w:rFonts w:eastAsiaTheme="minorHAnsi"/>
          <w:color w:val="auto"/>
          <w:lang w:val="en-US" w:eastAsia="en-US"/>
        </w:rPr>
        <w:t>H4</w:t>
      </w:r>
      <w:r>
        <w:rPr>
          <w:color w:val="auto"/>
          <w:lang w:val="en-US" w:eastAsia="en-US"/>
        </w:rPr>
        <w:t xml:space="preserve"> and carbon dioxide - </w:t>
      </w:r>
      <w:r w:rsidRPr="006418FD">
        <w:rPr>
          <w:rFonts w:eastAsiaTheme="minorHAnsi"/>
          <w:color w:val="auto"/>
          <w:lang w:val="en-US" w:eastAsia="en-US"/>
        </w:rPr>
        <w:t>C</w:t>
      </w:r>
      <w:r>
        <w:rPr>
          <w:rFonts w:eastAsiaTheme="minorHAnsi"/>
          <w:color w:val="auto"/>
          <w:lang w:val="en-US" w:eastAsia="en-US"/>
        </w:rPr>
        <w:t>O2,</w:t>
      </w:r>
      <w:r w:rsidRPr="006418FD">
        <w:rPr>
          <w:rFonts w:eastAsiaTheme="minorHAnsi"/>
          <w:color w:val="auto"/>
          <w:lang w:val="en-US" w:eastAsia="en-US"/>
        </w:rPr>
        <w:t xml:space="preserve"> emi</w:t>
      </w:r>
      <w:r>
        <w:rPr>
          <w:rFonts w:eastAsiaTheme="minorHAnsi"/>
          <w:color w:val="auto"/>
          <w:lang w:val="en-US" w:eastAsia="en-US"/>
        </w:rPr>
        <w:t xml:space="preserve">ssions </w:t>
      </w:r>
      <w:r w:rsidR="00EB5101">
        <w:rPr>
          <w:rFonts w:eastAsiaTheme="minorHAnsi"/>
          <w:color w:val="auto"/>
          <w:lang w:val="en-US" w:eastAsia="en-US"/>
        </w:rPr>
        <w:t>showed as</w:t>
      </w:r>
      <w:r w:rsidRPr="006418FD">
        <w:rPr>
          <w:rFonts w:eastAsiaTheme="minorHAnsi"/>
          <w:color w:val="auto"/>
          <w:lang w:val="en-US" w:eastAsia="en-US"/>
        </w:rPr>
        <w:t xml:space="preserve"> losses of nitrogen (N), energy and organic matter that </w:t>
      </w:r>
      <w:r w:rsidR="00B75004">
        <w:rPr>
          <w:rFonts w:eastAsiaTheme="minorHAnsi"/>
          <w:color w:val="auto"/>
          <w:lang w:val="en-US" w:eastAsia="en-US"/>
        </w:rPr>
        <w:t>reduce</w:t>
      </w:r>
      <w:r>
        <w:rPr>
          <w:rFonts w:eastAsiaTheme="minorHAnsi"/>
          <w:color w:val="auto"/>
          <w:lang w:val="en-US" w:eastAsia="en-US"/>
        </w:rPr>
        <w:t xml:space="preserve"> efficiency and productivity.</w:t>
      </w:r>
    </w:p>
    <w:p w14:paraId="180D9FDB" w14:textId="4F8687CA" w:rsidR="00A301A1" w:rsidRPr="00170664" w:rsidRDefault="00A301A1" w:rsidP="00BB0B60">
      <w:pPr>
        <w:widowControl w:val="0"/>
        <w:autoSpaceDE w:val="0"/>
        <w:autoSpaceDN w:val="0"/>
        <w:adjustRightInd w:val="0"/>
        <w:spacing w:before="120"/>
        <w:ind w:firstLine="708"/>
        <w:jc w:val="both"/>
        <w:rPr>
          <w:rFonts w:eastAsiaTheme="minorHAnsi"/>
          <w:color w:val="000000" w:themeColor="text1"/>
          <w:lang w:val="en-US" w:eastAsia="en-US"/>
        </w:rPr>
      </w:pPr>
      <w:r w:rsidRPr="00170664">
        <w:rPr>
          <w:rFonts w:eastAsiaTheme="minorHAnsi"/>
          <w:color w:val="000000" w:themeColor="text1"/>
          <w:lang w:val="en-US" w:eastAsia="en-US"/>
        </w:rPr>
        <w:t xml:space="preserve">It is estimated </w:t>
      </w:r>
      <w:r w:rsidR="00CE1E6F" w:rsidRPr="00170664">
        <w:rPr>
          <w:rFonts w:eastAsiaTheme="minorHAnsi"/>
          <w:color w:val="000000" w:themeColor="text1"/>
          <w:lang w:val="en-US" w:eastAsia="en-US"/>
        </w:rPr>
        <w:t xml:space="preserve">by FAO </w:t>
      </w:r>
      <w:r w:rsidRPr="00170664">
        <w:rPr>
          <w:rFonts w:eastAsiaTheme="minorHAnsi"/>
          <w:color w:val="000000" w:themeColor="text1"/>
          <w:lang w:val="en-US" w:eastAsia="en-US"/>
        </w:rPr>
        <w:t>that the sector’s emissions could be reduced by approximately 30 percent (about 1.8 gigatonnes CO</w:t>
      </w:r>
      <w:r w:rsidR="00B96621" w:rsidRPr="00170664">
        <w:rPr>
          <w:rFonts w:eastAsiaTheme="minorHAnsi"/>
          <w:color w:val="000000" w:themeColor="text1"/>
          <w:lang w:val="en-US" w:eastAsia="en-US"/>
        </w:rPr>
        <w:t>2</w:t>
      </w:r>
      <w:r w:rsidRPr="00170664">
        <w:rPr>
          <w:rFonts w:eastAsiaTheme="minorHAnsi"/>
          <w:color w:val="000000" w:themeColor="text1"/>
          <w:lang w:val="en-US" w:eastAsia="en-US"/>
        </w:rPr>
        <w:t xml:space="preserve">-eq) if producers </w:t>
      </w:r>
      <w:r w:rsidR="00CF5AA7" w:rsidRPr="00170664">
        <w:rPr>
          <w:rFonts w:eastAsiaTheme="minorHAnsi"/>
          <w:color w:val="000000" w:themeColor="text1"/>
          <w:lang w:val="en-US" w:eastAsia="en-US"/>
        </w:rPr>
        <w:t>at</w:t>
      </w:r>
      <w:r w:rsidRPr="00170664">
        <w:rPr>
          <w:rFonts w:eastAsiaTheme="minorHAnsi"/>
          <w:color w:val="000000" w:themeColor="text1"/>
          <w:lang w:val="en-US" w:eastAsia="en-US"/>
        </w:rPr>
        <w:t xml:space="preserve"> a given system, region and agro-ecological zone were to apply the practices of the 10 percent </w:t>
      </w:r>
      <w:r w:rsidR="00B96621" w:rsidRPr="00170664">
        <w:rPr>
          <w:rFonts w:eastAsiaTheme="minorHAnsi"/>
          <w:color w:val="000000" w:themeColor="text1"/>
          <w:lang w:val="en-US" w:eastAsia="en-US"/>
        </w:rPr>
        <w:t>of producers with low</w:t>
      </w:r>
      <w:r w:rsidRPr="00170664">
        <w:rPr>
          <w:rFonts w:eastAsiaTheme="minorHAnsi"/>
          <w:color w:val="000000" w:themeColor="text1"/>
          <w:lang w:val="en-US" w:eastAsia="en-US"/>
        </w:rPr>
        <w:t>est emission intensity (1</w:t>
      </w:r>
      <w:r w:rsidR="00B96621" w:rsidRPr="00170664">
        <w:rPr>
          <w:rFonts w:eastAsiaTheme="minorHAnsi"/>
          <w:color w:val="000000" w:themeColor="text1"/>
          <w:lang w:val="en-US" w:eastAsia="en-US"/>
        </w:rPr>
        <w:t>0</w:t>
      </w:r>
      <w:r w:rsidR="00B96621" w:rsidRPr="00170664">
        <w:rPr>
          <w:rFonts w:eastAsiaTheme="minorHAnsi"/>
          <w:color w:val="000000" w:themeColor="text1"/>
          <w:vertAlign w:val="superscript"/>
          <w:lang w:val="en-US" w:eastAsia="en-US"/>
        </w:rPr>
        <w:t>th</w:t>
      </w:r>
      <w:r w:rsidR="00B96621" w:rsidRPr="00170664">
        <w:rPr>
          <w:rFonts w:eastAsiaTheme="minorHAnsi"/>
          <w:color w:val="000000" w:themeColor="text1"/>
          <w:lang w:val="en-US" w:eastAsia="en-US"/>
        </w:rPr>
        <w:t xml:space="preserve"> </w:t>
      </w:r>
      <w:r w:rsidRPr="00170664">
        <w:rPr>
          <w:rFonts w:eastAsiaTheme="minorHAnsi"/>
          <w:color w:val="000000" w:themeColor="text1"/>
          <w:lang w:val="en-US" w:eastAsia="en-US"/>
        </w:rPr>
        <w:t>percentile), while keeping the overall output constant. If producers were to apply the practices of the 25 percent of produc</w:t>
      </w:r>
      <w:r w:rsidR="00B96621" w:rsidRPr="00170664">
        <w:rPr>
          <w:rFonts w:eastAsiaTheme="minorHAnsi"/>
          <w:color w:val="000000" w:themeColor="text1"/>
          <w:lang w:val="en-US" w:eastAsia="en-US"/>
        </w:rPr>
        <w:t>ers with lowest emission inten</w:t>
      </w:r>
      <w:r w:rsidRPr="00170664">
        <w:rPr>
          <w:rFonts w:eastAsiaTheme="minorHAnsi"/>
          <w:color w:val="000000" w:themeColor="text1"/>
          <w:lang w:val="en-US" w:eastAsia="en-US"/>
        </w:rPr>
        <w:t>sity (2</w:t>
      </w:r>
      <w:r w:rsidR="00B96621" w:rsidRPr="00170664">
        <w:rPr>
          <w:rFonts w:eastAsiaTheme="minorHAnsi"/>
          <w:color w:val="000000" w:themeColor="text1"/>
          <w:lang w:val="en-US" w:eastAsia="en-US"/>
        </w:rPr>
        <w:t>5th</w:t>
      </w:r>
      <w:r w:rsidRPr="00170664">
        <w:rPr>
          <w:rFonts w:eastAsiaTheme="minorHAnsi"/>
          <w:color w:val="000000" w:themeColor="text1"/>
          <w:position w:val="8"/>
          <w:lang w:val="en-US" w:eastAsia="en-US"/>
        </w:rPr>
        <w:t xml:space="preserve"> </w:t>
      </w:r>
      <w:r w:rsidRPr="00170664">
        <w:rPr>
          <w:rFonts w:eastAsiaTheme="minorHAnsi"/>
          <w:color w:val="000000" w:themeColor="text1"/>
          <w:lang w:val="en-US" w:eastAsia="en-US"/>
        </w:rPr>
        <w:t xml:space="preserve">percentile), the sector’s emissions could be reduced by 18 percent (about 1.1 </w:t>
      </w:r>
      <w:proofErr w:type="spellStart"/>
      <w:r w:rsidRPr="00170664">
        <w:rPr>
          <w:rFonts w:eastAsiaTheme="minorHAnsi"/>
          <w:color w:val="000000" w:themeColor="text1"/>
          <w:lang w:val="en-US" w:eastAsia="en-US"/>
        </w:rPr>
        <w:t>gigatonnes</w:t>
      </w:r>
      <w:proofErr w:type="spellEnd"/>
      <w:r w:rsidRPr="00170664">
        <w:rPr>
          <w:rFonts w:eastAsiaTheme="minorHAnsi"/>
          <w:color w:val="000000" w:themeColor="text1"/>
          <w:lang w:val="en-US" w:eastAsia="en-US"/>
        </w:rPr>
        <w:t xml:space="preserve"> CO</w:t>
      </w:r>
      <w:r w:rsidR="00B96621" w:rsidRPr="00170664">
        <w:rPr>
          <w:rFonts w:eastAsiaTheme="minorHAnsi"/>
          <w:color w:val="000000" w:themeColor="text1"/>
          <w:lang w:val="en-US" w:eastAsia="en-US"/>
        </w:rPr>
        <w:t>2-eq)</w:t>
      </w:r>
      <w:r w:rsidR="00A402E6">
        <w:rPr>
          <w:rStyle w:val="Refdenotaderodap"/>
          <w:rFonts w:eastAsiaTheme="minorHAnsi"/>
          <w:color w:val="000000" w:themeColor="text1"/>
          <w:lang w:val="en-US" w:eastAsia="en-US"/>
        </w:rPr>
        <w:footnoteReference w:id="31"/>
      </w:r>
      <w:r w:rsidR="00B96621" w:rsidRPr="00170664">
        <w:rPr>
          <w:rFonts w:eastAsiaTheme="minorHAnsi"/>
          <w:color w:val="000000" w:themeColor="text1"/>
          <w:lang w:val="en-US" w:eastAsia="en-US"/>
        </w:rPr>
        <w:t>.</w:t>
      </w:r>
    </w:p>
    <w:p w14:paraId="4B548AA2" w14:textId="393E55DB" w:rsidR="00F01F86" w:rsidRPr="00170664" w:rsidRDefault="00B96621" w:rsidP="00BB0B60">
      <w:pPr>
        <w:widowControl w:val="0"/>
        <w:autoSpaceDE w:val="0"/>
        <w:autoSpaceDN w:val="0"/>
        <w:adjustRightInd w:val="0"/>
        <w:spacing w:before="120"/>
        <w:ind w:firstLine="708"/>
        <w:jc w:val="both"/>
        <w:rPr>
          <w:color w:val="000000" w:themeColor="text1"/>
          <w:lang w:val="en-US"/>
        </w:rPr>
      </w:pPr>
      <w:r w:rsidRPr="00170664">
        <w:rPr>
          <w:rFonts w:eastAsiaTheme="minorHAnsi"/>
          <w:color w:val="000000" w:themeColor="text1"/>
          <w:lang w:val="en-US" w:eastAsia="en-US"/>
        </w:rPr>
        <w:t xml:space="preserve">The measures </w:t>
      </w:r>
      <w:r w:rsidR="00C40BEA" w:rsidRPr="00170664">
        <w:rPr>
          <w:rFonts w:eastAsiaTheme="minorHAnsi"/>
          <w:color w:val="000000" w:themeColor="text1"/>
          <w:lang w:val="en-US" w:eastAsia="en-US"/>
        </w:rPr>
        <w:t xml:space="preserve">defined </w:t>
      </w:r>
      <w:r w:rsidRPr="00170664">
        <w:rPr>
          <w:rFonts w:eastAsiaTheme="minorHAnsi"/>
          <w:color w:val="000000" w:themeColor="text1"/>
          <w:lang w:val="en-US" w:eastAsia="en-US"/>
        </w:rPr>
        <w:t xml:space="preserve">by FAO as </w:t>
      </w:r>
      <w:r w:rsidR="00C40BEA" w:rsidRPr="00170664">
        <w:rPr>
          <w:rFonts w:eastAsiaTheme="minorHAnsi"/>
          <w:color w:val="000000" w:themeColor="text1"/>
          <w:lang w:val="en-US" w:eastAsia="en-US"/>
        </w:rPr>
        <w:t>available mitigation options for ruminants</w:t>
      </w:r>
      <w:r w:rsidRPr="00170664">
        <w:rPr>
          <w:rFonts w:eastAsiaTheme="minorHAnsi"/>
          <w:color w:val="000000" w:themeColor="text1"/>
          <w:lang w:val="en-US" w:eastAsia="en-US"/>
        </w:rPr>
        <w:t xml:space="preserve"> are</w:t>
      </w:r>
      <w:r w:rsidR="00CE1E6F" w:rsidRPr="00170664">
        <w:rPr>
          <w:rFonts w:eastAsiaTheme="minorHAnsi"/>
          <w:color w:val="000000" w:themeColor="text1"/>
          <w:lang w:val="en-US"/>
        </w:rPr>
        <w:t>:</w:t>
      </w:r>
      <w:r w:rsidR="00C40BEA" w:rsidRPr="00170664">
        <w:rPr>
          <w:rFonts w:eastAsiaTheme="minorHAnsi"/>
          <w:color w:val="000000" w:themeColor="text1"/>
          <w:lang w:val="en-US"/>
        </w:rPr>
        <w:t> </w:t>
      </w:r>
      <w:r w:rsidR="00C40BEA" w:rsidRPr="00170664">
        <w:rPr>
          <w:rFonts w:eastAsiaTheme="minorHAnsi"/>
          <w:iCs/>
          <w:color w:val="000000" w:themeColor="text1"/>
          <w:lang w:val="en-US"/>
        </w:rPr>
        <w:t>at animal level</w:t>
      </w:r>
      <w:r w:rsidRPr="00170664">
        <w:rPr>
          <w:rFonts w:eastAsiaTheme="minorHAnsi"/>
          <w:iCs/>
          <w:color w:val="000000" w:themeColor="text1"/>
          <w:lang w:val="en-US"/>
        </w:rPr>
        <w:t xml:space="preserve"> (</w:t>
      </w:r>
      <w:r w:rsidR="00C40BEA" w:rsidRPr="00170664">
        <w:rPr>
          <w:rFonts w:eastAsiaTheme="minorHAnsi"/>
          <w:color w:val="000000" w:themeColor="text1"/>
          <w:lang w:val="en-US"/>
        </w:rPr>
        <w:t>optimize feed digestibility and feed balancing, achieve better animal health,</w:t>
      </w:r>
      <w:r w:rsidR="00C40BEA" w:rsidRPr="00170664">
        <w:rPr>
          <w:rFonts w:ascii="MS Mincho" w:eastAsia="MS Mincho" w:hAnsi="MS Mincho" w:cs="MS Mincho"/>
          <w:color w:val="000000" w:themeColor="text1"/>
          <w:lang w:val="en-US"/>
        </w:rPr>
        <w:t> </w:t>
      </w:r>
      <w:r w:rsidR="00C40BEA" w:rsidRPr="00170664">
        <w:rPr>
          <w:rFonts w:eastAsiaTheme="minorHAnsi"/>
          <w:color w:val="000000" w:themeColor="text1"/>
          <w:lang w:val="en-US"/>
        </w:rPr>
        <w:t>and improve performance through breeding</w:t>
      </w:r>
      <w:r w:rsidRPr="00170664">
        <w:rPr>
          <w:rFonts w:eastAsiaTheme="minorHAnsi"/>
          <w:color w:val="000000" w:themeColor="text1"/>
          <w:lang w:val="en-US"/>
        </w:rPr>
        <w:t xml:space="preserve">); </w:t>
      </w:r>
      <w:r w:rsidR="00C40BEA" w:rsidRPr="00170664">
        <w:rPr>
          <w:rFonts w:eastAsiaTheme="minorHAnsi"/>
          <w:iCs/>
          <w:color w:val="000000" w:themeColor="text1"/>
          <w:lang w:val="en-US"/>
        </w:rPr>
        <w:t>at herd level</w:t>
      </w:r>
      <w:r w:rsidRPr="00170664">
        <w:rPr>
          <w:rFonts w:eastAsiaTheme="minorHAnsi"/>
          <w:iCs/>
          <w:color w:val="000000" w:themeColor="text1"/>
          <w:lang w:val="en-US"/>
        </w:rPr>
        <w:t xml:space="preserve"> (</w:t>
      </w:r>
      <w:r w:rsidRPr="00170664">
        <w:rPr>
          <w:rFonts w:eastAsiaTheme="minorHAnsi"/>
          <w:color w:val="000000" w:themeColor="text1"/>
          <w:lang w:val="en-US"/>
        </w:rPr>
        <w:t>reduce the proportion of the an</w:t>
      </w:r>
      <w:r w:rsidR="00C40BEA" w:rsidRPr="00170664">
        <w:rPr>
          <w:rFonts w:eastAsiaTheme="minorHAnsi"/>
          <w:color w:val="000000" w:themeColor="text1"/>
          <w:lang w:val="en-US"/>
        </w:rPr>
        <w:t>imals in the herd dedicated to reproduction and not to production. This can be achieved by improvin</w:t>
      </w:r>
      <w:r w:rsidR="00CE1E6F" w:rsidRPr="00170664">
        <w:rPr>
          <w:rFonts w:eastAsiaTheme="minorHAnsi"/>
          <w:color w:val="000000" w:themeColor="text1"/>
          <w:lang w:val="en-US"/>
        </w:rPr>
        <w:t xml:space="preserve">g feeding, health and genetics - </w:t>
      </w:r>
      <w:r w:rsidR="00C40BEA" w:rsidRPr="00170664">
        <w:rPr>
          <w:rFonts w:eastAsiaTheme="minorHAnsi"/>
          <w:color w:val="000000" w:themeColor="text1"/>
          <w:lang w:val="en-US"/>
        </w:rPr>
        <w:t>all having an effect on fertility, mor</w:t>
      </w:r>
      <w:r w:rsidR="00CE1E6F" w:rsidRPr="00170664">
        <w:rPr>
          <w:rFonts w:eastAsiaTheme="minorHAnsi"/>
          <w:color w:val="000000" w:themeColor="text1"/>
          <w:lang w:val="en-US"/>
        </w:rPr>
        <w:t>tality and age at first calving -</w:t>
      </w:r>
      <w:r w:rsidRPr="00170664">
        <w:rPr>
          <w:rFonts w:eastAsiaTheme="minorHAnsi"/>
          <w:color w:val="000000" w:themeColor="text1"/>
          <w:lang w:val="en-US"/>
        </w:rPr>
        <w:t>, but also through herd manage</w:t>
      </w:r>
      <w:r w:rsidR="00C40BEA" w:rsidRPr="00170664">
        <w:rPr>
          <w:rFonts w:eastAsiaTheme="minorHAnsi"/>
          <w:color w:val="000000" w:themeColor="text1"/>
          <w:lang w:val="en-US"/>
        </w:rPr>
        <w:t>ment practices aimed at reducing age at first calving, adjusting slaughtering weights and ages, and adjusting replacement rates in the</w:t>
      </w:r>
      <w:r w:rsidRPr="00170664">
        <w:rPr>
          <w:rFonts w:eastAsiaTheme="minorHAnsi"/>
          <w:color w:val="000000" w:themeColor="text1"/>
          <w:lang w:val="en-US"/>
        </w:rPr>
        <w:t xml:space="preserve"> </w:t>
      </w:r>
      <w:r w:rsidR="00C40BEA" w:rsidRPr="00170664">
        <w:rPr>
          <w:rFonts w:eastAsiaTheme="minorHAnsi"/>
          <w:color w:val="000000" w:themeColor="text1"/>
          <w:lang w:val="en-US"/>
        </w:rPr>
        <w:t>dairy herd</w:t>
      </w:r>
      <w:r w:rsidRPr="00170664">
        <w:rPr>
          <w:rFonts w:eastAsiaTheme="minorHAnsi"/>
          <w:color w:val="000000" w:themeColor="text1"/>
          <w:lang w:val="en-US"/>
        </w:rPr>
        <w:t>);</w:t>
      </w:r>
      <w:r w:rsidRPr="00170664">
        <w:rPr>
          <w:rFonts w:eastAsiaTheme="minorHAnsi"/>
          <w:iCs/>
          <w:color w:val="000000" w:themeColor="text1"/>
          <w:lang w:val="en-US"/>
        </w:rPr>
        <w:t xml:space="preserve"> </w:t>
      </w:r>
      <w:r w:rsidR="00C40BEA" w:rsidRPr="00170664">
        <w:rPr>
          <w:rFonts w:eastAsiaTheme="minorHAnsi"/>
          <w:iCs/>
          <w:color w:val="000000" w:themeColor="text1"/>
          <w:lang w:val="en-US"/>
        </w:rPr>
        <w:t>at production unit level</w:t>
      </w:r>
      <w:r w:rsidRPr="00170664">
        <w:rPr>
          <w:rFonts w:eastAsiaTheme="minorHAnsi"/>
          <w:iCs/>
          <w:color w:val="000000" w:themeColor="text1"/>
          <w:lang w:val="en-US"/>
        </w:rPr>
        <w:t xml:space="preserve"> (</w:t>
      </w:r>
      <w:r w:rsidR="00CE1E6F" w:rsidRPr="00170664">
        <w:rPr>
          <w:rFonts w:eastAsiaTheme="minorHAnsi"/>
          <w:color w:val="000000" w:themeColor="text1"/>
          <w:lang w:val="en-US"/>
        </w:rPr>
        <w:t>i</w:t>
      </w:r>
      <w:r w:rsidR="00C40BEA" w:rsidRPr="00170664">
        <w:rPr>
          <w:rFonts w:eastAsiaTheme="minorHAnsi"/>
          <w:color w:val="000000" w:themeColor="text1"/>
          <w:lang w:val="en-US"/>
        </w:rPr>
        <w:t>n grazing systems: improve grazing and grassland management to increase feed quality and carbon sequestration</w:t>
      </w:r>
      <w:r w:rsidR="00CE1E6F" w:rsidRPr="00170664">
        <w:rPr>
          <w:rFonts w:eastAsiaTheme="minorHAnsi"/>
          <w:color w:val="000000" w:themeColor="text1"/>
          <w:lang w:val="en-US"/>
        </w:rPr>
        <w:t>; i</w:t>
      </w:r>
      <w:r w:rsidR="00C40BEA" w:rsidRPr="00170664">
        <w:rPr>
          <w:rFonts w:eastAsiaTheme="minorHAnsi"/>
          <w:color w:val="000000" w:themeColor="text1"/>
          <w:lang w:val="en-US"/>
        </w:rPr>
        <w:t>n mixed system</w:t>
      </w:r>
      <w:r w:rsidR="00825BD7" w:rsidRPr="00170664">
        <w:rPr>
          <w:rFonts w:eastAsiaTheme="minorHAnsi"/>
          <w:color w:val="000000" w:themeColor="text1"/>
          <w:lang w:val="en-US"/>
        </w:rPr>
        <w:t>s: improve the quality and uti</w:t>
      </w:r>
      <w:r w:rsidR="00C40BEA" w:rsidRPr="00170664">
        <w:rPr>
          <w:rFonts w:eastAsiaTheme="minorHAnsi"/>
          <w:color w:val="000000" w:themeColor="text1"/>
          <w:lang w:val="en-US"/>
        </w:rPr>
        <w:t>lization of crop residues and fo</w:t>
      </w:r>
      <w:r w:rsidR="00C76426">
        <w:rPr>
          <w:rFonts w:eastAsiaTheme="minorHAnsi"/>
          <w:color w:val="000000" w:themeColor="text1"/>
          <w:lang w:val="en-US"/>
        </w:rPr>
        <w:t>dder, enhance manure management</w:t>
      </w:r>
      <w:r w:rsidRPr="00170664">
        <w:rPr>
          <w:rFonts w:eastAsiaTheme="minorHAnsi"/>
          <w:color w:val="000000" w:themeColor="text1"/>
          <w:lang w:val="en-US"/>
        </w:rPr>
        <w:t xml:space="preserve">); and </w:t>
      </w:r>
      <w:r w:rsidR="00C40BEA" w:rsidRPr="00170664">
        <w:rPr>
          <w:rFonts w:eastAsiaTheme="minorHAnsi"/>
          <w:iCs/>
          <w:color w:val="000000" w:themeColor="text1"/>
          <w:lang w:val="en-US"/>
        </w:rPr>
        <w:t>at supply chain level</w:t>
      </w:r>
      <w:r w:rsidRPr="00170664">
        <w:rPr>
          <w:rFonts w:eastAsiaTheme="minorHAnsi"/>
          <w:iCs/>
          <w:color w:val="000000" w:themeColor="text1"/>
          <w:lang w:val="en-US"/>
        </w:rPr>
        <w:t xml:space="preserve"> (</w:t>
      </w:r>
      <w:r w:rsidR="00C40BEA" w:rsidRPr="00170664">
        <w:rPr>
          <w:rFonts w:eastAsiaTheme="minorHAnsi"/>
          <w:color w:val="000000" w:themeColor="text1"/>
          <w:lang w:val="en-US"/>
        </w:rPr>
        <w:t xml:space="preserve">increase the relative beef </w:t>
      </w:r>
      <w:r w:rsidR="00C40BEA" w:rsidRPr="00170664">
        <w:rPr>
          <w:color w:val="000000" w:themeColor="text1"/>
          <w:lang w:val="en-US"/>
        </w:rPr>
        <w:t>production supplied by herds producing both meat and milk, adopt energy efficient practices and equip</w:t>
      </w:r>
      <w:r w:rsidR="00CE1E6F" w:rsidRPr="00170664">
        <w:rPr>
          <w:color w:val="000000" w:themeColor="text1"/>
          <w:lang w:val="en-US"/>
        </w:rPr>
        <w:t>ment, encourage waste minimiza</w:t>
      </w:r>
      <w:r w:rsidR="00C40BEA" w:rsidRPr="00170664">
        <w:rPr>
          <w:color w:val="000000" w:themeColor="text1"/>
          <w:lang w:val="en-US"/>
        </w:rPr>
        <w:t>tion along supply chains</w:t>
      </w:r>
      <w:r w:rsidRPr="00170664">
        <w:rPr>
          <w:color w:val="000000" w:themeColor="text1"/>
          <w:lang w:val="en-US"/>
        </w:rPr>
        <w:t>)</w:t>
      </w:r>
      <w:r w:rsidR="00C40BEA" w:rsidRPr="00170664">
        <w:rPr>
          <w:color w:val="000000" w:themeColor="text1"/>
          <w:lang w:val="en-US"/>
        </w:rPr>
        <w:t xml:space="preserve">. </w:t>
      </w:r>
      <w:r w:rsidR="001D5861" w:rsidRPr="00170664">
        <w:rPr>
          <w:color w:val="000000" w:themeColor="text1"/>
          <w:lang w:val="en-US"/>
        </w:rPr>
        <w:t>There are</w:t>
      </w:r>
      <w:r w:rsidR="00CE1E6F" w:rsidRPr="00170664">
        <w:rPr>
          <w:color w:val="000000" w:themeColor="text1"/>
          <w:lang w:val="en-US"/>
        </w:rPr>
        <w:t xml:space="preserve"> also</w:t>
      </w:r>
      <w:r w:rsidR="001D5861" w:rsidRPr="00170664">
        <w:rPr>
          <w:color w:val="000000" w:themeColor="text1"/>
          <w:lang w:val="en-US"/>
        </w:rPr>
        <w:t xml:space="preserve"> </w:t>
      </w:r>
      <w:r w:rsidR="001D5861" w:rsidRPr="00170664">
        <w:rPr>
          <w:rFonts w:eastAsiaTheme="minorHAnsi"/>
          <w:color w:val="000000" w:themeColor="text1"/>
          <w:lang w:val="en-US" w:eastAsia="en-US"/>
        </w:rPr>
        <w:t>i</w:t>
      </w:r>
      <w:r w:rsidR="00C40BEA" w:rsidRPr="00170664">
        <w:rPr>
          <w:color w:val="000000" w:themeColor="text1"/>
          <w:lang w:val="en-US"/>
        </w:rPr>
        <w:t xml:space="preserve">nterventions for monogastric production </w:t>
      </w:r>
      <w:r w:rsidR="00C40BEA" w:rsidRPr="00170664">
        <w:rPr>
          <w:iCs/>
          <w:color w:val="000000" w:themeColor="text1"/>
          <w:lang w:val="en-US"/>
        </w:rPr>
        <w:t>at animal level</w:t>
      </w:r>
      <w:r w:rsidRPr="00170664">
        <w:rPr>
          <w:iCs/>
          <w:color w:val="000000" w:themeColor="text1"/>
          <w:lang w:val="en-US"/>
        </w:rPr>
        <w:t xml:space="preserve"> (</w:t>
      </w:r>
      <w:r w:rsidR="00C40BEA" w:rsidRPr="00170664">
        <w:rPr>
          <w:color w:val="000000" w:themeColor="text1"/>
          <w:lang w:val="en-US"/>
        </w:rPr>
        <w:t>improve feed balancing, animal health and genetics to increase feed conversion ratios and redu</w:t>
      </w:r>
      <w:r w:rsidRPr="00170664">
        <w:rPr>
          <w:color w:val="000000" w:themeColor="text1"/>
          <w:lang w:val="en-US"/>
        </w:rPr>
        <w:t>ce N and organic matter excret</w:t>
      </w:r>
      <w:r w:rsidR="00C40BEA" w:rsidRPr="00170664">
        <w:rPr>
          <w:color w:val="000000" w:themeColor="text1"/>
          <w:lang w:val="en-US"/>
        </w:rPr>
        <w:t>ed per unit of product</w:t>
      </w:r>
      <w:r w:rsidRPr="00170664">
        <w:rPr>
          <w:color w:val="000000" w:themeColor="text1"/>
          <w:lang w:val="en-US"/>
        </w:rPr>
        <w:t>);</w:t>
      </w:r>
      <w:r w:rsidR="00C40BEA" w:rsidRPr="00170664">
        <w:rPr>
          <w:color w:val="000000" w:themeColor="text1"/>
          <w:lang w:val="en-US"/>
        </w:rPr>
        <w:t xml:space="preserve"> </w:t>
      </w:r>
      <w:r w:rsidR="00C40BEA" w:rsidRPr="00170664">
        <w:rPr>
          <w:iCs/>
          <w:color w:val="000000" w:themeColor="text1"/>
          <w:lang w:val="en-US"/>
        </w:rPr>
        <w:t>at production unit level</w:t>
      </w:r>
      <w:r w:rsidRPr="00170664">
        <w:rPr>
          <w:iCs/>
          <w:color w:val="000000" w:themeColor="text1"/>
          <w:lang w:val="en-US"/>
        </w:rPr>
        <w:t xml:space="preserve"> (</w:t>
      </w:r>
      <w:r w:rsidR="00C40BEA" w:rsidRPr="00170664">
        <w:rPr>
          <w:color w:val="000000" w:themeColor="text1"/>
          <w:lang w:val="en-US"/>
        </w:rPr>
        <w:t>produce or source</w:t>
      </w:r>
      <w:r w:rsidRPr="00170664">
        <w:rPr>
          <w:color w:val="000000" w:themeColor="text1"/>
          <w:lang w:val="en-US"/>
        </w:rPr>
        <w:t xml:space="preserve"> </w:t>
      </w:r>
      <w:r w:rsidR="00C40BEA" w:rsidRPr="00170664">
        <w:rPr>
          <w:color w:val="000000" w:themeColor="text1"/>
          <w:lang w:val="en-US"/>
        </w:rPr>
        <w:t>low emission in</w:t>
      </w:r>
      <w:r w:rsidRPr="00170664">
        <w:rPr>
          <w:color w:val="000000" w:themeColor="text1"/>
          <w:lang w:val="en-US"/>
        </w:rPr>
        <w:t xml:space="preserve">tensity feed, </w:t>
      </w:r>
      <w:r w:rsidR="00C40BEA" w:rsidRPr="00170664">
        <w:rPr>
          <w:color w:val="000000" w:themeColor="text1"/>
          <w:lang w:val="en-US"/>
        </w:rPr>
        <w:t>reducing land-use change arisin</w:t>
      </w:r>
      <w:r w:rsidRPr="00170664">
        <w:rPr>
          <w:color w:val="000000" w:themeColor="text1"/>
          <w:lang w:val="en-US"/>
        </w:rPr>
        <w:t>g from feed production, improv</w:t>
      </w:r>
      <w:r w:rsidR="00CF5AA7" w:rsidRPr="00170664">
        <w:rPr>
          <w:color w:val="000000" w:themeColor="text1"/>
          <w:lang w:val="en-US"/>
        </w:rPr>
        <w:t>ing crop fertiliz</w:t>
      </w:r>
      <w:r w:rsidR="00C40BEA" w:rsidRPr="00170664">
        <w:rPr>
          <w:color w:val="000000" w:themeColor="text1"/>
          <w:lang w:val="en-US"/>
        </w:rPr>
        <w:t>ation management as well as the efficiency of energy use in</w:t>
      </w:r>
      <w:r w:rsidR="001D5861" w:rsidRPr="00170664">
        <w:rPr>
          <w:color w:val="000000" w:themeColor="text1"/>
          <w:lang w:val="en-US"/>
        </w:rPr>
        <w:t xml:space="preserve"> feed production and processing</w:t>
      </w:r>
      <w:r w:rsidR="00C40BEA" w:rsidRPr="00170664">
        <w:rPr>
          <w:color w:val="000000" w:themeColor="text1"/>
          <w:lang w:val="en-US"/>
        </w:rPr>
        <w:t xml:space="preserve">, </w:t>
      </w:r>
      <w:r w:rsidRPr="00170664">
        <w:rPr>
          <w:color w:val="000000" w:themeColor="text1"/>
          <w:lang w:val="en-US"/>
        </w:rPr>
        <w:t>adopt energy efficient practic</w:t>
      </w:r>
      <w:r w:rsidR="00C40BEA" w:rsidRPr="00170664">
        <w:rPr>
          <w:color w:val="000000" w:themeColor="text1"/>
          <w:lang w:val="en-US"/>
        </w:rPr>
        <w:t xml:space="preserve">es and equipment, and enhance manure </w:t>
      </w:r>
      <w:r w:rsidRPr="00170664">
        <w:rPr>
          <w:color w:val="000000" w:themeColor="text1"/>
          <w:lang w:val="en-US"/>
        </w:rPr>
        <w:t>man</w:t>
      </w:r>
      <w:r w:rsidR="00C40BEA" w:rsidRPr="00170664">
        <w:rPr>
          <w:color w:val="000000" w:themeColor="text1"/>
          <w:lang w:val="en-US"/>
        </w:rPr>
        <w:t>agement</w:t>
      </w:r>
      <w:r w:rsidR="001D5861" w:rsidRPr="00170664">
        <w:rPr>
          <w:color w:val="000000" w:themeColor="text1"/>
          <w:lang w:val="en-US"/>
        </w:rPr>
        <w:t xml:space="preserve">); and </w:t>
      </w:r>
      <w:r w:rsidR="00C40BEA" w:rsidRPr="00170664">
        <w:rPr>
          <w:iCs/>
          <w:color w:val="000000" w:themeColor="text1"/>
          <w:lang w:val="en-US"/>
        </w:rPr>
        <w:t>at supply chain level</w:t>
      </w:r>
      <w:r w:rsidR="00CE1E6F" w:rsidRPr="00170664">
        <w:rPr>
          <w:iCs/>
          <w:color w:val="000000" w:themeColor="text1"/>
          <w:lang w:val="en-US"/>
        </w:rPr>
        <w:t xml:space="preserve"> (</w:t>
      </w:r>
      <w:r w:rsidR="00C40BEA" w:rsidRPr="00170664">
        <w:rPr>
          <w:color w:val="000000" w:themeColor="text1"/>
          <w:lang w:val="en-US"/>
        </w:rPr>
        <w:t>foster energy efficiency and use of low</w:t>
      </w:r>
      <w:r w:rsidR="00825BD7" w:rsidRPr="00170664">
        <w:rPr>
          <w:color w:val="000000" w:themeColor="text1"/>
          <w:lang w:val="en-US"/>
        </w:rPr>
        <w:t xml:space="preserve"> emission intensity energy, re</w:t>
      </w:r>
      <w:r w:rsidR="00C40BEA" w:rsidRPr="00170664">
        <w:rPr>
          <w:color w:val="000000" w:themeColor="text1"/>
          <w:lang w:val="en-US"/>
        </w:rPr>
        <w:t>duce waste generation along supply chains and increase recycling</w:t>
      </w:r>
      <w:r w:rsidR="00CE1E6F" w:rsidRPr="00170664">
        <w:rPr>
          <w:color w:val="000000" w:themeColor="text1"/>
          <w:lang w:val="en-US"/>
        </w:rPr>
        <w:t>)</w:t>
      </w:r>
      <w:r w:rsidR="001D5861" w:rsidRPr="00170664">
        <w:rPr>
          <w:rStyle w:val="Refdenotaderodap"/>
          <w:color w:val="000000" w:themeColor="text1"/>
          <w:lang w:val="en-US"/>
        </w:rPr>
        <w:footnoteReference w:id="32"/>
      </w:r>
      <w:r w:rsidR="00C40BEA" w:rsidRPr="00170664">
        <w:rPr>
          <w:color w:val="000000" w:themeColor="text1"/>
          <w:lang w:val="en-US"/>
        </w:rPr>
        <w:t xml:space="preserve">. </w:t>
      </w:r>
    </w:p>
    <w:p w14:paraId="37D2A0F4" w14:textId="24048B07" w:rsidR="00F01F86" w:rsidRPr="00170664" w:rsidRDefault="00EA48FC" w:rsidP="00BB0B60">
      <w:pPr>
        <w:widowControl w:val="0"/>
        <w:autoSpaceDE w:val="0"/>
        <w:autoSpaceDN w:val="0"/>
        <w:adjustRightInd w:val="0"/>
        <w:spacing w:before="120"/>
        <w:ind w:firstLine="708"/>
        <w:jc w:val="both"/>
        <w:rPr>
          <w:rFonts w:eastAsiaTheme="minorHAnsi"/>
          <w:bCs/>
          <w:color w:val="000000" w:themeColor="text1"/>
          <w:lang w:val="en-US" w:eastAsia="en-US"/>
        </w:rPr>
      </w:pPr>
      <w:r w:rsidRPr="00170664">
        <w:rPr>
          <w:color w:val="000000" w:themeColor="text1"/>
          <w:lang w:val="en-US"/>
        </w:rPr>
        <w:t xml:space="preserve">Beside these main emission reduction strategies, </w:t>
      </w:r>
      <w:r w:rsidR="00F01F86" w:rsidRPr="00170664">
        <w:rPr>
          <w:color w:val="000000" w:themeColor="text1"/>
          <w:lang w:val="en-US"/>
        </w:rPr>
        <w:t xml:space="preserve">FAO talked also about </w:t>
      </w:r>
      <w:r w:rsidR="00C76426">
        <w:rPr>
          <w:rFonts w:eastAsiaTheme="minorHAnsi"/>
          <w:iCs/>
          <w:color w:val="000000" w:themeColor="text1"/>
          <w:lang w:val="en-US" w:eastAsia="en-US"/>
        </w:rPr>
        <w:t>e</w:t>
      </w:r>
      <w:r w:rsidRPr="00170664">
        <w:rPr>
          <w:rFonts w:eastAsiaTheme="minorHAnsi"/>
          <w:iCs/>
          <w:color w:val="000000" w:themeColor="text1"/>
          <w:lang w:val="en-US" w:eastAsia="en-US"/>
        </w:rPr>
        <w:t>xtension and agricultural support services</w:t>
      </w:r>
      <w:r w:rsidR="00F01F86" w:rsidRPr="00170664">
        <w:rPr>
          <w:rFonts w:eastAsiaTheme="minorHAnsi"/>
          <w:iCs/>
          <w:color w:val="000000" w:themeColor="text1"/>
          <w:lang w:val="en-US" w:eastAsia="en-US"/>
        </w:rPr>
        <w:t xml:space="preserve">, </w:t>
      </w:r>
      <w:r w:rsidR="00C76426">
        <w:rPr>
          <w:rFonts w:eastAsiaTheme="minorHAnsi"/>
          <w:iCs/>
          <w:color w:val="000000" w:themeColor="text1"/>
          <w:lang w:val="en-US" w:eastAsia="en-US"/>
        </w:rPr>
        <w:t>r</w:t>
      </w:r>
      <w:r w:rsidRPr="00170664">
        <w:rPr>
          <w:rFonts w:eastAsiaTheme="minorHAnsi"/>
          <w:iCs/>
          <w:color w:val="000000" w:themeColor="text1"/>
          <w:lang w:val="en-US" w:eastAsia="en-US"/>
        </w:rPr>
        <w:t>esearch and development</w:t>
      </w:r>
      <w:r w:rsidR="00F01F86" w:rsidRPr="00170664">
        <w:rPr>
          <w:rFonts w:eastAsiaTheme="minorHAnsi"/>
          <w:iCs/>
          <w:color w:val="000000" w:themeColor="text1"/>
          <w:lang w:val="en-US" w:eastAsia="en-US"/>
        </w:rPr>
        <w:t xml:space="preserve">, </w:t>
      </w:r>
      <w:r w:rsidR="00C76426">
        <w:rPr>
          <w:rFonts w:eastAsiaTheme="minorHAnsi"/>
          <w:iCs/>
          <w:color w:val="000000" w:themeColor="text1"/>
          <w:lang w:val="en-US" w:eastAsia="en-US"/>
        </w:rPr>
        <w:t>f</w:t>
      </w:r>
      <w:r w:rsidRPr="00170664">
        <w:rPr>
          <w:rFonts w:eastAsiaTheme="minorHAnsi"/>
          <w:iCs/>
          <w:color w:val="000000" w:themeColor="text1"/>
          <w:lang w:val="en-US" w:eastAsia="en-US"/>
        </w:rPr>
        <w:t>inancial incentives</w:t>
      </w:r>
      <w:r w:rsidR="00F01F86" w:rsidRPr="00170664">
        <w:rPr>
          <w:rFonts w:eastAsiaTheme="minorHAnsi"/>
          <w:color w:val="000000" w:themeColor="text1"/>
          <w:lang w:val="en-US" w:eastAsia="en-US"/>
        </w:rPr>
        <w:t xml:space="preserve">, </w:t>
      </w:r>
      <w:r w:rsidR="00F01F86" w:rsidRPr="00170664">
        <w:rPr>
          <w:rFonts w:eastAsiaTheme="minorHAnsi"/>
          <w:iCs/>
          <w:color w:val="000000" w:themeColor="text1"/>
          <w:lang w:val="en-US" w:eastAsia="en-US"/>
        </w:rPr>
        <w:t>r</w:t>
      </w:r>
      <w:r w:rsidRPr="00170664">
        <w:rPr>
          <w:rFonts w:eastAsiaTheme="minorHAnsi"/>
          <w:iCs/>
          <w:color w:val="000000" w:themeColor="text1"/>
          <w:lang w:val="en-US" w:eastAsia="en-US"/>
        </w:rPr>
        <w:t>egulations</w:t>
      </w:r>
      <w:r w:rsidR="00F01F86" w:rsidRPr="00170664">
        <w:rPr>
          <w:rFonts w:eastAsiaTheme="minorHAnsi"/>
          <w:iCs/>
          <w:color w:val="000000" w:themeColor="text1"/>
          <w:lang w:val="en-US" w:eastAsia="en-US"/>
        </w:rPr>
        <w:t xml:space="preserve"> and m</w:t>
      </w:r>
      <w:r w:rsidRPr="00170664">
        <w:rPr>
          <w:rFonts w:eastAsiaTheme="minorHAnsi"/>
          <w:iCs/>
          <w:color w:val="000000" w:themeColor="text1"/>
          <w:lang w:val="en-US" w:eastAsia="en-US"/>
        </w:rPr>
        <w:t>arket friction instruments</w:t>
      </w:r>
      <w:r w:rsidR="00C76426">
        <w:rPr>
          <w:rFonts w:eastAsiaTheme="minorHAnsi"/>
          <w:color w:val="000000" w:themeColor="text1"/>
          <w:lang w:val="en-US" w:eastAsia="en-US"/>
        </w:rPr>
        <w:t>.</w:t>
      </w:r>
      <w:r w:rsidRPr="00170664">
        <w:rPr>
          <w:rFonts w:eastAsiaTheme="minorHAnsi"/>
          <w:color w:val="000000" w:themeColor="text1"/>
          <w:lang w:val="en-US" w:eastAsia="en-US"/>
        </w:rPr>
        <w:t xml:space="preserve"> </w:t>
      </w:r>
      <w:r w:rsidR="006002CF" w:rsidRPr="00170664">
        <w:rPr>
          <w:color w:val="000000" w:themeColor="text1"/>
          <w:lang w:val="en-US"/>
        </w:rPr>
        <w:t xml:space="preserve">It´s necessary </w:t>
      </w:r>
      <w:r w:rsidR="00F01F86" w:rsidRPr="00170664">
        <w:rPr>
          <w:color w:val="000000" w:themeColor="text1"/>
          <w:lang w:val="en-US"/>
        </w:rPr>
        <w:t xml:space="preserve">to </w:t>
      </w:r>
      <w:r w:rsidR="006002CF" w:rsidRPr="00170664">
        <w:rPr>
          <w:rFonts w:eastAsiaTheme="minorHAnsi"/>
          <w:bCs/>
          <w:color w:val="000000" w:themeColor="text1"/>
          <w:lang w:val="en-US" w:eastAsia="en-US"/>
        </w:rPr>
        <w:t>clos</w:t>
      </w:r>
      <w:r w:rsidR="00F01F86" w:rsidRPr="00170664">
        <w:rPr>
          <w:rFonts w:eastAsiaTheme="minorHAnsi"/>
          <w:bCs/>
          <w:color w:val="000000" w:themeColor="text1"/>
          <w:lang w:val="en-US" w:eastAsia="en-US"/>
        </w:rPr>
        <w:t>e</w:t>
      </w:r>
      <w:r w:rsidR="006002CF" w:rsidRPr="00170664">
        <w:rPr>
          <w:rFonts w:eastAsiaTheme="minorHAnsi"/>
          <w:bCs/>
          <w:color w:val="000000" w:themeColor="text1"/>
          <w:lang w:val="en-US" w:eastAsia="en-US"/>
        </w:rPr>
        <w:t xml:space="preserve"> the efficiency gap</w:t>
      </w:r>
      <w:r w:rsidR="00F01F86" w:rsidRPr="00170664">
        <w:rPr>
          <w:rFonts w:eastAsiaTheme="minorHAnsi"/>
          <w:bCs/>
          <w:color w:val="000000" w:themeColor="text1"/>
          <w:lang w:val="en-US" w:eastAsia="en-US"/>
        </w:rPr>
        <w:t xml:space="preserve">, by </w:t>
      </w:r>
      <w:r w:rsidR="006002CF" w:rsidRPr="00170664">
        <w:rPr>
          <w:rFonts w:eastAsiaTheme="minorHAnsi"/>
          <w:bCs/>
          <w:color w:val="000000" w:themeColor="text1"/>
          <w:lang w:val="en-US" w:eastAsia="en-US"/>
        </w:rPr>
        <w:t>policies fostering knowledge transfer</w:t>
      </w:r>
      <w:r w:rsidR="00F01F86" w:rsidRPr="00170664">
        <w:rPr>
          <w:rFonts w:eastAsiaTheme="minorHAnsi"/>
          <w:bCs/>
          <w:color w:val="000000" w:themeColor="text1"/>
          <w:lang w:val="en-US" w:eastAsia="en-US"/>
        </w:rPr>
        <w:t xml:space="preserve">, </w:t>
      </w:r>
      <w:r w:rsidR="006002CF" w:rsidRPr="00170664">
        <w:rPr>
          <w:rFonts w:eastAsiaTheme="minorHAnsi"/>
          <w:bCs/>
          <w:color w:val="000000" w:themeColor="text1"/>
          <w:lang w:val="en-US" w:eastAsia="en-US"/>
        </w:rPr>
        <w:t>enabling conditions for technology transfer and innovation</w:t>
      </w:r>
      <w:r w:rsidR="00F01F86" w:rsidRPr="00170664">
        <w:rPr>
          <w:rFonts w:eastAsia="MS Mincho"/>
          <w:bCs/>
          <w:color w:val="000000" w:themeColor="text1"/>
          <w:lang w:val="en-US" w:eastAsia="en-US"/>
        </w:rPr>
        <w:t xml:space="preserve">, </w:t>
      </w:r>
      <w:r w:rsidR="006002CF" w:rsidRPr="00170664">
        <w:rPr>
          <w:rFonts w:eastAsiaTheme="minorHAnsi"/>
          <w:bCs/>
          <w:color w:val="000000" w:themeColor="text1"/>
          <w:lang w:val="en-US" w:eastAsia="en-US"/>
        </w:rPr>
        <w:t>removing barriers to and creating incentives for efficiency improvement</w:t>
      </w:r>
      <w:r w:rsidR="00F01F86" w:rsidRPr="00170664">
        <w:rPr>
          <w:rFonts w:eastAsia="MS Mincho"/>
          <w:bCs/>
          <w:color w:val="000000" w:themeColor="text1"/>
          <w:lang w:val="en-US" w:eastAsia="en-US"/>
        </w:rPr>
        <w:t xml:space="preserve"> and even </w:t>
      </w:r>
      <w:r w:rsidR="00F01F86" w:rsidRPr="00170664">
        <w:rPr>
          <w:rFonts w:eastAsiaTheme="minorHAnsi"/>
          <w:color w:val="000000" w:themeColor="text1"/>
          <w:lang w:val="en-US" w:eastAsia="en-US"/>
        </w:rPr>
        <w:t xml:space="preserve">adopting practices of </w:t>
      </w:r>
      <w:r w:rsidR="006002CF" w:rsidRPr="00170664">
        <w:rPr>
          <w:rFonts w:eastAsiaTheme="minorHAnsi"/>
          <w:bCs/>
          <w:color w:val="000000" w:themeColor="text1"/>
          <w:lang w:val="en-US" w:eastAsia="en-US"/>
        </w:rPr>
        <w:t>carbon sequestration</w:t>
      </w:r>
      <w:r w:rsidR="00F01F86" w:rsidRPr="00170664">
        <w:rPr>
          <w:rStyle w:val="Refdenotaderodap"/>
          <w:rFonts w:eastAsiaTheme="minorHAnsi"/>
          <w:bCs/>
          <w:color w:val="000000" w:themeColor="text1"/>
          <w:lang w:val="en-US" w:eastAsia="en-US"/>
        </w:rPr>
        <w:footnoteReference w:id="33"/>
      </w:r>
      <w:r w:rsidR="00F01F86" w:rsidRPr="00170664">
        <w:rPr>
          <w:rFonts w:eastAsiaTheme="minorHAnsi"/>
          <w:bCs/>
          <w:color w:val="000000" w:themeColor="text1"/>
          <w:lang w:val="en-US" w:eastAsia="en-US"/>
        </w:rPr>
        <w:t xml:space="preserve">. </w:t>
      </w:r>
    </w:p>
    <w:p w14:paraId="6FE1456E" w14:textId="77777777" w:rsidR="00F01F86" w:rsidRPr="00170664" w:rsidRDefault="00F01F86" w:rsidP="00BB0B60">
      <w:pPr>
        <w:widowControl w:val="0"/>
        <w:autoSpaceDE w:val="0"/>
        <w:autoSpaceDN w:val="0"/>
        <w:adjustRightInd w:val="0"/>
        <w:spacing w:before="120"/>
        <w:ind w:firstLine="708"/>
        <w:jc w:val="both"/>
        <w:rPr>
          <w:color w:val="000000" w:themeColor="text1"/>
          <w:lang w:val="en-US"/>
        </w:rPr>
      </w:pPr>
    </w:p>
    <w:p w14:paraId="2606CD0D" w14:textId="5E388067" w:rsidR="00C40BEA" w:rsidRPr="00170664" w:rsidRDefault="00124A9A" w:rsidP="00BB0B60">
      <w:pPr>
        <w:widowControl w:val="0"/>
        <w:autoSpaceDE w:val="0"/>
        <w:autoSpaceDN w:val="0"/>
        <w:adjustRightInd w:val="0"/>
        <w:spacing w:after="240"/>
        <w:jc w:val="both"/>
        <w:rPr>
          <w:color w:val="000000" w:themeColor="text1"/>
          <w:lang w:val="en-US"/>
        </w:rPr>
      </w:pPr>
      <w:r>
        <w:rPr>
          <w:rFonts w:eastAsiaTheme="minorHAnsi"/>
          <w:bCs/>
          <w:color w:val="000000" w:themeColor="text1"/>
          <w:lang w:val="en-US" w:eastAsia="en-US"/>
        </w:rPr>
        <w:t>2.3</w:t>
      </w:r>
      <w:r w:rsidR="00F01F86" w:rsidRPr="00170664">
        <w:rPr>
          <w:rFonts w:eastAsiaTheme="minorHAnsi"/>
          <w:bCs/>
          <w:color w:val="000000" w:themeColor="text1"/>
          <w:lang w:val="en-US" w:eastAsia="en-US"/>
        </w:rPr>
        <w:t xml:space="preserve">. </w:t>
      </w:r>
      <w:r w:rsidR="00C40BEA" w:rsidRPr="00170664">
        <w:rPr>
          <w:b/>
          <w:color w:val="000000" w:themeColor="text1"/>
          <w:lang w:val="en-US"/>
        </w:rPr>
        <w:t>Brazil</w:t>
      </w:r>
      <w:r w:rsidR="006B6C1F" w:rsidRPr="00170664">
        <w:rPr>
          <w:b/>
          <w:color w:val="000000" w:themeColor="text1"/>
          <w:lang w:val="en-US"/>
        </w:rPr>
        <w:t>´s</w:t>
      </w:r>
      <w:r w:rsidR="00C40BEA" w:rsidRPr="00170664">
        <w:rPr>
          <w:b/>
          <w:color w:val="000000" w:themeColor="text1"/>
          <w:lang w:val="en-US"/>
        </w:rPr>
        <w:t xml:space="preserve"> mechanisms</w:t>
      </w:r>
    </w:p>
    <w:p w14:paraId="2FEA7A4D" w14:textId="626137EA" w:rsidR="00825BD7" w:rsidRPr="00170664" w:rsidRDefault="00825BD7" w:rsidP="00BB0B60">
      <w:pPr>
        <w:widowControl w:val="0"/>
        <w:autoSpaceDE w:val="0"/>
        <w:autoSpaceDN w:val="0"/>
        <w:adjustRightInd w:val="0"/>
        <w:spacing w:after="240"/>
        <w:ind w:firstLine="708"/>
        <w:jc w:val="both"/>
        <w:rPr>
          <w:rFonts w:eastAsiaTheme="minorHAnsi"/>
          <w:color w:val="000000" w:themeColor="text1"/>
          <w:lang w:val="en-US" w:eastAsia="en-US"/>
        </w:rPr>
      </w:pPr>
      <w:r w:rsidRPr="00170664">
        <w:rPr>
          <w:rFonts w:eastAsiaTheme="minorHAnsi"/>
          <w:color w:val="000000" w:themeColor="text1"/>
          <w:lang w:val="en-US" w:eastAsia="en-US"/>
        </w:rPr>
        <w:t xml:space="preserve">In its </w:t>
      </w:r>
      <w:r w:rsidRPr="00170664">
        <w:rPr>
          <w:rFonts w:eastAsiaTheme="minorHAnsi"/>
          <w:bCs/>
          <w:i/>
          <w:color w:val="000000" w:themeColor="text1"/>
          <w:lang w:val="en-US" w:eastAsia="en-US"/>
        </w:rPr>
        <w:t>Nationally Appropriate Mitigation Actions</w:t>
      </w:r>
      <w:r w:rsidRPr="00170664">
        <w:rPr>
          <w:rFonts w:eastAsiaTheme="minorHAnsi"/>
          <w:bCs/>
          <w:color w:val="000000" w:themeColor="text1"/>
          <w:lang w:val="en-US" w:eastAsia="en-US"/>
        </w:rPr>
        <w:t xml:space="preserve"> (NAMAS),</w:t>
      </w:r>
      <w:r w:rsidRPr="00170664">
        <w:rPr>
          <w:rFonts w:ascii="MS Mincho" w:eastAsia="MS Mincho" w:hAnsi="MS Mincho" w:cs="MS Mincho"/>
          <w:bCs/>
          <w:color w:val="000000" w:themeColor="text1"/>
          <w:lang w:val="en-US" w:eastAsia="en-US"/>
        </w:rPr>
        <w:t> </w:t>
      </w:r>
      <w:r w:rsidRPr="00170664">
        <w:rPr>
          <w:rFonts w:eastAsia="MS Mincho"/>
          <w:bCs/>
          <w:color w:val="000000" w:themeColor="text1"/>
          <w:lang w:val="en-US" w:eastAsia="en-US"/>
        </w:rPr>
        <w:t>as</w:t>
      </w:r>
      <w:r w:rsidRPr="00170664">
        <w:rPr>
          <w:rFonts w:eastAsia="MS Mincho"/>
          <w:b/>
          <w:bCs/>
          <w:color w:val="000000" w:themeColor="text1"/>
          <w:lang w:val="en-US" w:eastAsia="en-US"/>
        </w:rPr>
        <w:t xml:space="preserve"> </w:t>
      </w:r>
      <w:r w:rsidRPr="00170664">
        <w:rPr>
          <w:rFonts w:eastAsia="MS Mincho"/>
          <w:bCs/>
          <w:color w:val="000000" w:themeColor="text1"/>
          <w:lang w:val="en-US" w:eastAsia="en-US"/>
        </w:rPr>
        <w:t>considered by FAO in its 2013 Report,</w:t>
      </w:r>
      <w:r w:rsidR="00CE1E6F" w:rsidRPr="00170664">
        <w:rPr>
          <w:rFonts w:eastAsia="MS Mincho"/>
          <w:bCs/>
          <w:color w:val="000000" w:themeColor="text1"/>
          <w:lang w:val="en-US" w:eastAsia="en-US"/>
        </w:rPr>
        <w:t xml:space="preserve"> </w:t>
      </w:r>
      <w:r w:rsidRPr="00170664">
        <w:rPr>
          <w:rFonts w:eastAsiaTheme="minorHAnsi"/>
          <w:color w:val="000000" w:themeColor="text1"/>
          <w:lang w:val="en-US" w:eastAsia="en-US"/>
        </w:rPr>
        <w:t xml:space="preserve">Brazil has taken a global leading role in the mitigation of GHG emissions from the livestock sector, committing to a range of ambitious mitigation targets over the ten-year period from </w:t>
      </w:r>
      <w:r w:rsidRPr="00170664">
        <w:rPr>
          <w:rFonts w:eastAsiaTheme="minorHAnsi"/>
          <w:color w:val="000000" w:themeColor="text1"/>
          <w:lang w:val="en-US" w:eastAsia="en-US"/>
        </w:rPr>
        <w:lastRenderedPageBreak/>
        <w:t xml:space="preserve">2011 to 2020. These include actions to directly reduce live-stock sector GHG emissions and </w:t>
      </w:r>
      <w:r w:rsidR="00C76426">
        <w:rPr>
          <w:rFonts w:eastAsiaTheme="minorHAnsi"/>
          <w:color w:val="000000" w:themeColor="text1"/>
          <w:lang w:val="en-US" w:eastAsia="en-US"/>
        </w:rPr>
        <w:t>increase removals in grasslands,</w:t>
      </w:r>
      <w:r w:rsidRPr="00170664">
        <w:rPr>
          <w:rFonts w:eastAsiaTheme="minorHAnsi"/>
          <w:color w:val="000000" w:themeColor="text1"/>
          <w:lang w:val="en-US" w:eastAsia="en-US"/>
        </w:rPr>
        <w:t xml:space="preserve"> restoring grazing land (estimated reduction: 83–104</w:t>
      </w:r>
      <w:r w:rsidR="00C76426">
        <w:rPr>
          <w:rFonts w:eastAsiaTheme="minorHAnsi"/>
          <w:color w:val="000000" w:themeColor="text1"/>
          <w:lang w:val="en-US" w:eastAsia="en-US"/>
        </w:rPr>
        <w:t xml:space="preserve"> million tonnes Co2-eq by 2020)</w:t>
      </w:r>
      <w:r w:rsidRPr="00170664">
        <w:rPr>
          <w:rFonts w:eastAsiaTheme="minorHAnsi"/>
          <w:color w:val="000000" w:themeColor="text1"/>
          <w:lang w:val="en-US" w:eastAsia="en-US"/>
        </w:rPr>
        <w:t xml:space="preserve"> and integrating crop-livestock farming (estimated reduction</w:t>
      </w:r>
      <w:r w:rsidR="003978A8" w:rsidRPr="00170664">
        <w:rPr>
          <w:rFonts w:eastAsiaTheme="minorHAnsi"/>
          <w:color w:val="000000" w:themeColor="text1"/>
          <w:lang w:val="en-US" w:eastAsia="en-US"/>
        </w:rPr>
        <w:t>: 16-20 mil</w:t>
      </w:r>
      <w:r w:rsidRPr="00170664">
        <w:rPr>
          <w:rFonts w:eastAsiaTheme="minorHAnsi"/>
          <w:color w:val="000000" w:themeColor="text1"/>
          <w:lang w:val="en-US" w:eastAsia="en-US"/>
        </w:rPr>
        <w:t xml:space="preserve">lion tonnes Co2-eq by 2020). </w:t>
      </w:r>
    </w:p>
    <w:p w14:paraId="5162B1C4" w14:textId="13D592A5" w:rsidR="00825BD7" w:rsidRPr="00170664" w:rsidRDefault="006B6C1F" w:rsidP="00BB0B60">
      <w:pPr>
        <w:widowControl w:val="0"/>
        <w:autoSpaceDE w:val="0"/>
        <w:autoSpaceDN w:val="0"/>
        <w:adjustRightInd w:val="0"/>
        <w:spacing w:after="240"/>
        <w:ind w:firstLine="708"/>
        <w:jc w:val="both"/>
        <w:rPr>
          <w:rFonts w:eastAsiaTheme="minorHAnsi"/>
          <w:color w:val="000000" w:themeColor="text1"/>
          <w:lang w:val="en-US" w:eastAsia="en-US"/>
        </w:rPr>
      </w:pPr>
      <w:r w:rsidRPr="00170664">
        <w:rPr>
          <w:rFonts w:eastAsiaTheme="minorHAnsi"/>
          <w:color w:val="000000" w:themeColor="text1"/>
          <w:lang w:val="en-US" w:eastAsia="en-US"/>
        </w:rPr>
        <w:t>The</w:t>
      </w:r>
      <w:r w:rsidR="00825BD7" w:rsidRPr="00170664">
        <w:rPr>
          <w:rFonts w:eastAsiaTheme="minorHAnsi"/>
          <w:color w:val="000000" w:themeColor="text1"/>
          <w:lang w:val="en-US" w:eastAsia="en-US"/>
        </w:rPr>
        <w:t xml:space="preserve"> actions were described</w:t>
      </w:r>
      <w:r w:rsidRPr="00170664">
        <w:rPr>
          <w:rFonts w:eastAsiaTheme="minorHAnsi"/>
          <w:color w:val="000000" w:themeColor="text1"/>
          <w:lang w:val="en-US" w:eastAsia="en-US"/>
        </w:rPr>
        <w:t xml:space="preserve"> as</w:t>
      </w:r>
      <w:r w:rsidR="00825BD7" w:rsidRPr="00170664">
        <w:rPr>
          <w:rFonts w:eastAsiaTheme="minorHAnsi"/>
          <w:color w:val="000000" w:themeColor="text1"/>
          <w:lang w:val="en-US" w:eastAsia="en-US"/>
        </w:rPr>
        <w:t xml:space="preserve">: </w:t>
      </w:r>
    </w:p>
    <w:p w14:paraId="524A8538" w14:textId="6C5FF10B" w:rsidR="00825BD7" w:rsidRPr="00170664" w:rsidRDefault="00825BD7" w:rsidP="00A11A88">
      <w:pPr>
        <w:widowControl w:val="0"/>
        <w:autoSpaceDE w:val="0"/>
        <w:autoSpaceDN w:val="0"/>
        <w:adjustRightInd w:val="0"/>
        <w:spacing w:before="120"/>
        <w:ind w:left="1701"/>
        <w:jc w:val="both"/>
        <w:rPr>
          <w:rFonts w:eastAsiaTheme="minorHAnsi"/>
          <w:color w:val="000000" w:themeColor="text1"/>
          <w:lang w:val="en-US" w:eastAsia="en-US"/>
        </w:rPr>
      </w:pPr>
      <w:r w:rsidRPr="00170664">
        <w:rPr>
          <w:rFonts w:eastAsiaTheme="minorHAnsi"/>
          <w:color w:val="000000" w:themeColor="text1"/>
          <w:lang w:val="en-US" w:eastAsia="en-US"/>
        </w:rPr>
        <w:t xml:space="preserve">• reducing deforestation in the Amazon (estimated reduction: 554 million tonnes Co2-eq by 2020); </w:t>
      </w:r>
    </w:p>
    <w:p w14:paraId="0FE58718" w14:textId="564948EA" w:rsidR="00825BD7" w:rsidRPr="00170664" w:rsidRDefault="00825BD7" w:rsidP="00BB0B60">
      <w:pPr>
        <w:widowControl w:val="0"/>
        <w:autoSpaceDE w:val="0"/>
        <w:autoSpaceDN w:val="0"/>
        <w:adjustRightInd w:val="0"/>
        <w:spacing w:before="120"/>
        <w:ind w:left="1701"/>
        <w:jc w:val="both"/>
        <w:rPr>
          <w:rFonts w:eastAsiaTheme="minorHAnsi"/>
          <w:color w:val="000000" w:themeColor="text1"/>
          <w:lang w:val="en-US" w:eastAsia="en-US"/>
        </w:rPr>
      </w:pPr>
      <w:r w:rsidRPr="00170664">
        <w:rPr>
          <w:rFonts w:eastAsiaTheme="minorHAnsi"/>
          <w:color w:val="000000" w:themeColor="text1"/>
          <w:lang w:val="en-US" w:eastAsia="en-US"/>
        </w:rPr>
        <w:t xml:space="preserve">• reducing deforestation in the Cerrado (estimated reduction: 104 million tonnes Co2-eq by 2020); </w:t>
      </w:r>
    </w:p>
    <w:p w14:paraId="4E1C3783" w14:textId="667F2102" w:rsidR="00825BD7" w:rsidRPr="00170664" w:rsidRDefault="00825BD7" w:rsidP="00BB0B60">
      <w:pPr>
        <w:widowControl w:val="0"/>
        <w:autoSpaceDE w:val="0"/>
        <w:autoSpaceDN w:val="0"/>
        <w:adjustRightInd w:val="0"/>
        <w:spacing w:before="120"/>
        <w:ind w:left="1701"/>
        <w:jc w:val="both"/>
        <w:rPr>
          <w:rFonts w:eastAsiaTheme="minorHAnsi"/>
          <w:color w:val="000000" w:themeColor="text1"/>
          <w:lang w:val="en-US" w:eastAsia="en-US"/>
        </w:rPr>
      </w:pPr>
      <w:r w:rsidRPr="00170664">
        <w:rPr>
          <w:rFonts w:eastAsiaTheme="minorHAnsi"/>
          <w:color w:val="000000" w:themeColor="text1"/>
          <w:lang w:val="en-US" w:eastAsia="en-US"/>
        </w:rPr>
        <w:t xml:space="preserve">• no-till crop planting (estimated reduction: 16–20 million tonnes Co2-eq by 2020); and </w:t>
      </w:r>
    </w:p>
    <w:p w14:paraId="2B8A735C" w14:textId="28373165" w:rsidR="00825BD7" w:rsidRPr="00170664" w:rsidRDefault="00825BD7" w:rsidP="00BB0B60">
      <w:pPr>
        <w:widowControl w:val="0"/>
        <w:autoSpaceDE w:val="0"/>
        <w:autoSpaceDN w:val="0"/>
        <w:adjustRightInd w:val="0"/>
        <w:spacing w:before="120"/>
        <w:ind w:left="1701"/>
        <w:jc w:val="both"/>
        <w:rPr>
          <w:rFonts w:eastAsiaTheme="minorHAnsi"/>
          <w:color w:val="000000" w:themeColor="text1"/>
          <w:lang w:val="en-US" w:eastAsia="en-US"/>
        </w:rPr>
      </w:pPr>
      <w:r w:rsidRPr="00170664">
        <w:rPr>
          <w:rFonts w:eastAsiaTheme="minorHAnsi"/>
          <w:color w:val="000000" w:themeColor="text1"/>
          <w:lang w:val="en-US" w:eastAsia="en-US"/>
        </w:rPr>
        <w:t>•</w:t>
      </w:r>
      <w:r w:rsidR="00C76426">
        <w:rPr>
          <w:rFonts w:eastAsiaTheme="minorHAnsi"/>
          <w:color w:val="000000" w:themeColor="text1"/>
          <w:lang w:val="en-US" w:eastAsia="en-US"/>
        </w:rPr>
        <w:t xml:space="preserve"> </w:t>
      </w:r>
      <w:r w:rsidRPr="00170664">
        <w:rPr>
          <w:rFonts w:eastAsiaTheme="minorHAnsi"/>
          <w:color w:val="000000" w:themeColor="text1"/>
          <w:lang w:val="en-US" w:eastAsia="en-US"/>
        </w:rPr>
        <w:t>biological fixatio</w:t>
      </w:r>
      <w:r w:rsidR="003978A8" w:rsidRPr="00170664">
        <w:rPr>
          <w:rFonts w:eastAsiaTheme="minorHAnsi"/>
          <w:color w:val="000000" w:themeColor="text1"/>
          <w:lang w:val="en-US" w:eastAsia="en-US"/>
        </w:rPr>
        <w:t>n of N (estimated reduction: 16-</w:t>
      </w:r>
      <w:r w:rsidRPr="00170664">
        <w:rPr>
          <w:rFonts w:eastAsiaTheme="minorHAnsi"/>
          <w:color w:val="000000" w:themeColor="text1"/>
          <w:lang w:val="en-US" w:eastAsia="en-US"/>
        </w:rPr>
        <w:t>20 million tonnes Co2-eq by 2020).</w:t>
      </w:r>
      <w:r w:rsidR="00A11A88" w:rsidRPr="00A11A88">
        <w:rPr>
          <w:rStyle w:val="Refdenotaderodap"/>
          <w:rFonts w:eastAsiaTheme="minorHAnsi"/>
          <w:color w:val="000000" w:themeColor="text1"/>
          <w:lang w:val="en-US" w:eastAsia="en-US"/>
        </w:rPr>
        <w:t xml:space="preserve"> </w:t>
      </w:r>
      <w:r w:rsidR="00A11A88" w:rsidRPr="00170664">
        <w:rPr>
          <w:rStyle w:val="Refdenotaderodap"/>
          <w:rFonts w:eastAsiaTheme="minorHAnsi"/>
          <w:color w:val="000000" w:themeColor="text1"/>
          <w:lang w:val="en-US" w:eastAsia="en-US"/>
        </w:rPr>
        <w:footnoteReference w:id="34"/>
      </w:r>
      <w:r w:rsidRPr="00170664">
        <w:rPr>
          <w:rFonts w:eastAsiaTheme="minorHAnsi"/>
          <w:color w:val="000000" w:themeColor="text1"/>
          <w:lang w:val="en-US" w:eastAsia="en-US"/>
        </w:rPr>
        <w:t xml:space="preserve"> </w:t>
      </w:r>
    </w:p>
    <w:p w14:paraId="783431C1" w14:textId="2D10521B" w:rsidR="00A11A88" w:rsidRDefault="00A11A88" w:rsidP="00A11A88">
      <w:pPr>
        <w:widowControl w:val="0"/>
        <w:autoSpaceDE w:val="0"/>
        <w:autoSpaceDN w:val="0"/>
        <w:adjustRightInd w:val="0"/>
        <w:spacing w:before="120"/>
        <w:ind w:left="709"/>
        <w:jc w:val="both"/>
        <w:rPr>
          <w:rFonts w:eastAsiaTheme="minorHAnsi"/>
          <w:color w:val="000000" w:themeColor="text1"/>
          <w:lang w:val="en-US" w:eastAsia="en-US"/>
        </w:rPr>
      </w:pPr>
      <w:r>
        <w:rPr>
          <w:rFonts w:eastAsiaTheme="minorHAnsi"/>
          <w:color w:val="000000" w:themeColor="text1"/>
          <w:lang w:val="en-US" w:eastAsia="en-US"/>
        </w:rPr>
        <w:t>And the FAO 2013 Report continues to describe the Brazilian actions:</w:t>
      </w:r>
    </w:p>
    <w:p w14:paraId="17C5C9BA" w14:textId="0620F731" w:rsidR="00825BD7" w:rsidRPr="00170664" w:rsidRDefault="00825BD7" w:rsidP="00A11A88">
      <w:pPr>
        <w:widowControl w:val="0"/>
        <w:autoSpaceDE w:val="0"/>
        <w:autoSpaceDN w:val="0"/>
        <w:adjustRightInd w:val="0"/>
        <w:spacing w:before="120"/>
        <w:ind w:left="1701"/>
        <w:jc w:val="both"/>
        <w:rPr>
          <w:rFonts w:eastAsiaTheme="minorHAnsi"/>
          <w:color w:val="000000" w:themeColor="text1"/>
          <w:lang w:val="en-US" w:eastAsia="en-US"/>
        </w:rPr>
      </w:pPr>
      <w:r w:rsidRPr="00170664">
        <w:rPr>
          <w:rFonts w:eastAsiaTheme="minorHAnsi"/>
          <w:color w:val="000000" w:themeColor="text1"/>
          <w:lang w:val="en-US" w:eastAsia="en-US"/>
        </w:rPr>
        <w:t>In support of these pledges, the Brazilian government established the ABC programme, which provides a credit line for special loans to finance various mitigation practices outlined above, as well as from animal waste treatment, which is estimated to generate a further 6.9 million tonnes Co2-eq in emission reductions by 2020. The ABC programme has an estimated a budget of R$197 billion.</w:t>
      </w:r>
      <w:r w:rsidRPr="00170664">
        <w:rPr>
          <w:rFonts w:eastAsiaTheme="minorHAnsi"/>
          <w:color w:val="000000" w:themeColor="text1"/>
          <w:position w:val="8"/>
          <w:lang w:val="en-US" w:eastAsia="en-US"/>
        </w:rPr>
        <w:t xml:space="preserve"> </w:t>
      </w:r>
      <w:r w:rsidRPr="00170664">
        <w:rPr>
          <w:rFonts w:eastAsiaTheme="minorHAnsi"/>
          <w:color w:val="000000" w:themeColor="text1"/>
          <w:lang w:val="en-US" w:eastAsia="en-US"/>
        </w:rPr>
        <w:t>While large future gains in mitigation in livestock are anticipated from the ABC programme, strong re- cent growth in cattle productivity has already allowed Brazil to increase the size of its cattle herd in the face of declining rates of deforestation in the Legal Amazon, since 2004.</w:t>
      </w:r>
      <w:r w:rsidRPr="00170664">
        <w:rPr>
          <w:rStyle w:val="Refdenotaderodap"/>
          <w:rFonts w:eastAsiaTheme="minorHAnsi"/>
          <w:color w:val="000000" w:themeColor="text1"/>
          <w:lang w:val="en-US" w:eastAsia="en-US"/>
        </w:rPr>
        <w:footnoteReference w:id="35"/>
      </w:r>
    </w:p>
    <w:p w14:paraId="4645F76A" w14:textId="1A640253" w:rsidR="008C39AC" w:rsidRPr="00C76426" w:rsidRDefault="00C76426" w:rsidP="00BB0B60">
      <w:pPr>
        <w:pStyle w:val="p1"/>
        <w:spacing w:before="120" w:after="0"/>
        <w:jc w:val="both"/>
        <w:rPr>
          <w:rFonts w:ascii="Times New Roman" w:hAnsi="Times New Roman"/>
          <w:color w:val="000000" w:themeColor="text1"/>
          <w:sz w:val="24"/>
          <w:szCs w:val="24"/>
          <w:lang w:val="en-US"/>
        </w:rPr>
      </w:pPr>
      <w:r w:rsidRPr="00C76426">
        <w:rPr>
          <w:rFonts w:ascii="Times New Roman" w:hAnsi="Times New Roman"/>
          <w:color w:val="000000" w:themeColor="text1"/>
          <w:sz w:val="24"/>
          <w:szCs w:val="24"/>
          <w:lang w:val="en-US"/>
        </w:rPr>
        <w:tab/>
        <w:t>Basically, Brazil adopted some of the measures proposed by FAO (see item 2.2) to improve productivity and to reduce production damages.</w:t>
      </w:r>
    </w:p>
    <w:p w14:paraId="16FA4634" w14:textId="77777777" w:rsidR="00C76426" w:rsidRPr="00170664" w:rsidRDefault="00C76426" w:rsidP="00BB0B60">
      <w:pPr>
        <w:pStyle w:val="p1"/>
        <w:spacing w:before="120" w:after="0"/>
        <w:jc w:val="both"/>
        <w:rPr>
          <w:rFonts w:ascii="Times New Roman" w:hAnsi="Times New Roman"/>
          <w:b/>
          <w:color w:val="000000" w:themeColor="text1"/>
          <w:sz w:val="24"/>
          <w:szCs w:val="24"/>
          <w:lang w:val="en-US"/>
        </w:rPr>
      </w:pPr>
    </w:p>
    <w:p w14:paraId="2B4929F2" w14:textId="21DC9A83" w:rsidR="008C39AC" w:rsidRPr="00170664" w:rsidRDefault="008C39AC" w:rsidP="00BB0B60">
      <w:pPr>
        <w:pStyle w:val="p1"/>
        <w:spacing w:before="120" w:after="0"/>
        <w:jc w:val="both"/>
        <w:outlineLvl w:val="0"/>
        <w:rPr>
          <w:rFonts w:ascii="Times New Roman" w:hAnsi="Times New Roman"/>
          <w:b/>
          <w:color w:val="000000" w:themeColor="text1"/>
          <w:sz w:val="24"/>
          <w:szCs w:val="24"/>
          <w:lang w:val="en-US"/>
        </w:rPr>
      </w:pPr>
      <w:r w:rsidRPr="00170664">
        <w:rPr>
          <w:rFonts w:ascii="Times New Roman" w:hAnsi="Times New Roman"/>
          <w:b/>
          <w:color w:val="000000" w:themeColor="text1"/>
          <w:sz w:val="24"/>
          <w:szCs w:val="24"/>
          <w:lang w:val="en-US"/>
        </w:rPr>
        <w:t xml:space="preserve">3. </w:t>
      </w:r>
      <w:r w:rsidR="006F67D7">
        <w:rPr>
          <w:rFonts w:ascii="Times New Roman" w:hAnsi="Times New Roman"/>
          <w:b/>
          <w:color w:val="000000" w:themeColor="text1"/>
          <w:sz w:val="24"/>
          <w:szCs w:val="24"/>
          <w:lang w:val="en-US"/>
        </w:rPr>
        <w:t>Implementing Strategies</w:t>
      </w:r>
      <w:r w:rsidRPr="00170664">
        <w:rPr>
          <w:rFonts w:ascii="Times New Roman" w:hAnsi="Times New Roman"/>
          <w:b/>
          <w:color w:val="000000" w:themeColor="text1"/>
          <w:sz w:val="24"/>
          <w:szCs w:val="24"/>
          <w:lang w:val="en-US"/>
        </w:rPr>
        <w:t xml:space="preserve"> </w:t>
      </w:r>
    </w:p>
    <w:p w14:paraId="30DAE143" w14:textId="4D502F3A" w:rsidR="008C39AC" w:rsidRPr="00170664" w:rsidRDefault="00351ED5" w:rsidP="00BB0B60">
      <w:pPr>
        <w:pStyle w:val="p1"/>
        <w:spacing w:before="120" w:after="0"/>
        <w:jc w:val="both"/>
        <w:outlineLvl w:val="0"/>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3.1. Bioethics and incentives</w:t>
      </w:r>
      <w:r w:rsidR="008C39AC" w:rsidRPr="00170664">
        <w:rPr>
          <w:rFonts w:ascii="Times New Roman" w:hAnsi="Times New Roman"/>
          <w:b/>
          <w:color w:val="000000" w:themeColor="text1"/>
          <w:sz w:val="24"/>
          <w:szCs w:val="24"/>
          <w:lang w:val="en-US"/>
        </w:rPr>
        <w:t>: the necessary incorporation of ethics in industrial practice</w:t>
      </w:r>
    </w:p>
    <w:p w14:paraId="7FA23D51" w14:textId="77777777" w:rsidR="00815858"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In view of such a scenario of expansion of activities related to extensive livestock farming, especially when considering the applicant's adhesion by smallholders, the need for structural changes in </w:t>
      </w:r>
      <w:r w:rsidR="00815858" w:rsidRPr="00170664">
        <w:rPr>
          <w:rFonts w:ascii="Times New Roman" w:hAnsi="Times New Roman"/>
          <w:color w:val="000000" w:themeColor="text1"/>
          <w:sz w:val="24"/>
          <w:szCs w:val="24"/>
          <w:lang w:val="en-US"/>
        </w:rPr>
        <w:t>the modus where rural property h</w:t>
      </w:r>
      <w:r w:rsidRPr="00170664">
        <w:rPr>
          <w:rFonts w:ascii="Times New Roman" w:hAnsi="Times New Roman"/>
          <w:color w:val="000000" w:themeColor="text1"/>
          <w:sz w:val="24"/>
          <w:szCs w:val="24"/>
          <w:lang w:val="en-US"/>
        </w:rPr>
        <w:t xml:space="preserve">as been used is proving to be imperative. </w:t>
      </w:r>
    </w:p>
    <w:p w14:paraId="67351677" w14:textId="24E961BE" w:rsidR="00815858" w:rsidRPr="00170664" w:rsidRDefault="00815858"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 The t</w:t>
      </w:r>
      <w:r w:rsidR="00C40BEA" w:rsidRPr="00170664">
        <w:rPr>
          <w:rFonts w:ascii="Times New Roman" w:hAnsi="Times New Roman"/>
          <w:color w:val="000000" w:themeColor="text1"/>
          <w:sz w:val="24"/>
          <w:szCs w:val="24"/>
          <w:lang w:val="en-US"/>
        </w:rPr>
        <w:t xml:space="preserve">ension between private and collective interests must be analyzed jointly, to allow the Public Power to adopt viable strategies from the socio-economic-environmental perspective, without, </w:t>
      </w:r>
      <w:r w:rsidRPr="00170664">
        <w:rPr>
          <w:rFonts w:ascii="Times New Roman" w:hAnsi="Times New Roman"/>
          <w:color w:val="000000" w:themeColor="text1"/>
          <w:sz w:val="24"/>
          <w:szCs w:val="24"/>
          <w:lang w:val="en-US"/>
        </w:rPr>
        <w:t>however, implying in violation t</w:t>
      </w:r>
      <w:r w:rsidR="00C40BEA" w:rsidRPr="00170664">
        <w:rPr>
          <w:rFonts w:ascii="Times New Roman" w:hAnsi="Times New Roman"/>
          <w:color w:val="000000" w:themeColor="text1"/>
          <w:sz w:val="24"/>
          <w:szCs w:val="24"/>
          <w:lang w:val="en-US"/>
        </w:rPr>
        <w:t xml:space="preserve">o the juridical prerogatives conferred on citizens. </w:t>
      </w:r>
    </w:p>
    <w:p w14:paraId="3904887C" w14:textId="034D2148" w:rsidR="00815858" w:rsidRPr="00170664" w:rsidRDefault="00815858"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It fits the </w:t>
      </w:r>
      <w:r w:rsidR="00C40BEA" w:rsidRPr="00170664">
        <w:rPr>
          <w:rFonts w:ascii="Times New Roman" w:hAnsi="Times New Roman"/>
          <w:color w:val="000000" w:themeColor="text1"/>
          <w:sz w:val="24"/>
          <w:szCs w:val="24"/>
          <w:lang w:val="en-US"/>
        </w:rPr>
        <w:t>Mackaay and Rousseau's observation of the action of members of a collectivity vis-à-vis common goods: "The paradox of collective action stems from the fact that rational individuals are not encouraged to cooperate in</w:t>
      </w:r>
      <w:r w:rsidRPr="00170664">
        <w:rPr>
          <w:rFonts w:ascii="Times New Roman" w:hAnsi="Times New Roman"/>
          <w:color w:val="000000" w:themeColor="text1"/>
          <w:sz w:val="24"/>
          <w:szCs w:val="24"/>
          <w:lang w:val="en-US"/>
        </w:rPr>
        <w:t xml:space="preserve"> the pursuit of common interest</w:t>
      </w:r>
      <w:r w:rsidR="00C40BEA" w:rsidRPr="00170664">
        <w:rPr>
          <w:rFonts w:ascii="Times New Roman" w:hAnsi="Times New Roman"/>
          <w:color w:val="000000" w:themeColor="text1"/>
          <w:sz w:val="24"/>
          <w:szCs w:val="24"/>
          <w:lang w:val="en-US"/>
        </w:rPr>
        <w:t>"</w:t>
      </w:r>
      <w:r w:rsidRPr="00170664">
        <w:rPr>
          <w:rFonts w:ascii="Times New Roman" w:hAnsi="Times New Roman"/>
          <w:color w:val="000000" w:themeColor="text1"/>
          <w:sz w:val="24"/>
          <w:szCs w:val="24"/>
          <w:lang w:val="en-US"/>
        </w:rPr>
        <w:t xml:space="preserve">. </w:t>
      </w:r>
      <w:r w:rsidR="00C40BEA" w:rsidRPr="00170664">
        <w:rPr>
          <w:rFonts w:ascii="Times New Roman" w:hAnsi="Times New Roman"/>
          <w:color w:val="000000" w:themeColor="text1"/>
          <w:sz w:val="24"/>
          <w:szCs w:val="24"/>
          <w:lang w:val="en-US"/>
        </w:rPr>
        <w:t xml:space="preserve">The authors </w:t>
      </w:r>
      <w:r w:rsidRPr="00170664">
        <w:rPr>
          <w:rFonts w:ascii="Times New Roman" w:hAnsi="Times New Roman"/>
          <w:color w:val="000000" w:themeColor="text1"/>
          <w:sz w:val="24"/>
          <w:szCs w:val="24"/>
          <w:lang w:val="en-US"/>
        </w:rPr>
        <w:t>show</w:t>
      </w:r>
      <w:r w:rsidR="00C40BEA" w:rsidRPr="00170664">
        <w:rPr>
          <w:rFonts w:ascii="Times New Roman" w:hAnsi="Times New Roman"/>
          <w:color w:val="000000" w:themeColor="text1"/>
          <w:sz w:val="24"/>
          <w:szCs w:val="24"/>
          <w:lang w:val="en-US"/>
        </w:rPr>
        <w:t xml:space="preserve"> that the rational individual, instead of adopting behaviors aimed at the achievement of the social interest, assuming part of the costs resulting from such conduct, tends to choose to enter into a dispute veiled by the predominance of private interests and benefits</w:t>
      </w:r>
      <w:r w:rsidRPr="00170664">
        <w:rPr>
          <w:rStyle w:val="Refdenotaderodap"/>
          <w:rFonts w:ascii="Times New Roman" w:hAnsi="Times New Roman"/>
          <w:color w:val="000000" w:themeColor="text1"/>
          <w:sz w:val="24"/>
          <w:szCs w:val="24"/>
          <w:lang w:val="en-US"/>
        </w:rPr>
        <w:footnoteReference w:id="36"/>
      </w:r>
      <w:r w:rsidR="00C40BEA" w:rsidRPr="00170664">
        <w:rPr>
          <w:rFonts w:ascii="Times New Roman" w:hAnsi="Times New Roman"/>
          <w:color w:val="000000" w:themeColor="text1"/>
          <w:sz w:val="24"/>
          <w:szCs w:val="24"/>
          <w:lang w:val="en-US"/>
        </w:rPr>
        <w:t xml:space="preserve">. </w:t>
      </w:r>
    </w:p>
    <w:p w14:paraId="03452FA3" w14:textId="6AF93FB6" w:rsidR="00C40BEA" w:rsidRPr="00170664" w:rsidRDefault="006F67D7" w:rsidP="00BB0B60">
      <w:pPr>
        <w:pStyle w:val="p1"/>
        <w:spacing w:before="120" w:after="0"/>
        <w:ind w:firstLine="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With respect to this</w:t>
      </w:r>
      <w:r w:rsidR="00C40BEA" w:rsidRPr="00170664">
        <w:rPr>
          <w:rFonts w:ascii="Times New Roman" w:hAnsi="Times New Roman"/>
          <w:color w:val="000000" w:themeColor="text1"/>
          <w:sz w:val="24"/>
          <w:szCs w:val="24"/>
          <w:lang w:val="en-US"/>
        </w:rPr>
        <w:t xml:space="preserve">, the regulatory State, in the exercise of its activities, </w:t>
      </w:r>
      <w:proofErr w:type="gramStart"/>
      <w:r w:rsidR="00815858" w:rsidRPr="00170664">
        <w:rPr>
          <w:rFonts w:ascii="Times New Roman" w:hAnsi="Times New Roman"/>
          <w:color w:val="000000" w:themeColor="text1"/>
          <w:sz w:val="24"/>
          <w:szCs w:val="24"/>
          <w:lang w:val="en-US"/>
        </w:rPr>
        <w:t xml:space="preserve">has </w:t>
      </w:r>
      <w:r w:rsidR="00C40BEA" w:rsidRPr="00170664">
        <w:rPr>
          <w:rFonts w:ascii="Times New Roman" w:hAnsi="Times New Roman"/>
          <w:color w:val="000000" w:themeColor="text1"/>
          <w:sz w:val="24"/>
          <w:szCs w:val="24"/>
          <w:lang w:val="en-US"/>
        </w:rPr>
        <w:t>to</w:t>
      </w:r>
      <w:proofErr w:type="gramEnd"/>
      <w:r w:rsidR="00C40BEA" w:rsidRPr="00170664">
        <w:rPr>
          <w:rFonts w:ascii="Times New Roman" w:hAnsi="Times New Roman"/>
          <w:color w:val="000000" w:themeColor="text1"/>
          <w:sz w:val="24"/>
          <w:szCs w:val="24"/>
          <w:lang w:val="en-US"/>
        </w:rPr>
        <w:t xml:space="preserve"> manage the appropriate instruments with a view to directing the legislature's behavior towards activities that reduce the emission of greenhouse gases. The issue, at least ideally, is linked to the perspective of creating </w:t>
      </w:r>
      <w:r w:rsidR="00815858" w:rsidRPr="00170664">
        <w:rPr>
          <w:rFonts w:ascii="Times New Roman" w:hAnsi="Times New Roman"/>
          <w:color w:val="000000" w:themeColor="text1"/>
          <w:sz w:val="24"/>
          <w:szCs w:val="24"/>
          <w:lang w:val="en-US"/>
        </w:rPr>
        <w:t xml:space="preserve">a </w:t>
      </w:r>
      <w:r w:rsidR="00D41DFC">
        <w:rPr>
          <w:rFonts w:ascii="Times New Roman" w:hAnsi="Times New Roman"/>
          <w:color w:val="000000" w:themeColor="text1"/>
          <w:sz w:val="24"/>
          <w:szCs w:val="24"/>
          <w:lang w:val="en-US"/>
        </w:rPr>
        <w:t>super-</w:t>
      </w:r>
      <w:r w:rsidR="00C40BEA" w:rsidRPr="00170664">
        <w:rPr>
          <w:rFonts w:ascii="Times New Roman" w:hAnsi="Times New Roman"/>
          <w:color w:val="000000" w:themeColor="text1"/>
          <w:sz w:val="24"/>
          <w:szCs w:val="24"/>
          <w:lang w:val="en-US"/>
        </w:rPr>
        <w:t>conform behavior, performing a plus in relation to Environmental conservation (</w:t>
      </w:r>
      <w:r w:rsidR="00C40BEA" w:rsidRPr="00170664">
        <w:rPr>
          <w:rFonts w:ascii="Times New Roman" w:hAnsi="Times New Roman"/>
          <w:i/>
          <w:color w:val="000000" w:themeColor="text1"/>
          <w:sz w:val="24"/>
          <w:szCs w:val="24"/>
          <w:lang w:val="en-US"/>
        </w:rPr>
        <w:t>in casu</w:t>
      </w:r>
      <w:r w:rsidR="00C40BEA" w:rsidRPr="00170664">
        <w:rPr>
          <w:rFonts w:ascii="Times New Roman" w:hAnsi="Times New Roman"/>
          <w:color w:val="000000" w:themeColor="text1"/>
          <w:sz w:val="24"/>
          <w:szCs w:val="24"/>
          <w:lang w:val="en-US"/>
        </w:rPr>
        <w:t xml:space="preserve">, it is intended to induce the containment of the expansion of the extensive livestock, to the detriment of the maintenance of areas with adequate vegetal cover). In other words, the management of economic instruments, especially the use of incentive techniques, as well as the </w:t>
      </w:r>
      <w:r w:rsidR="000849C5">
        <w:rPr>
          <w:rFonts w:ascii="Times New Roman" w:hAnsi="Times New Roman"/>
          <w:color w:val="000000" w:themeColor="text1"/>
          <w:sz w:val="24"/>
          <w:szCs w:val="24"/>
          <w:lang w:val="en-US"/>
        </w:rPr>
        <w:t xml:space="preserve">governmental </w:t>
      </w:r>
      <w:r w:rsidR="00C40BEA" w:rsidRPr="00170664">
        <w:rPr>
          <w:rFonts w:ascii="Times New Roman" w:hAnsi="Times New Roman"/>
          <w:color w:val="000000" w:themeColor="text1"/>
          <w:sz w:val="24"/>
          <w:szCs w:val="24"/>
          <w:lang w:val="en-US"/>
        </w:rPr>
        <w:t>instruments of communication</w:t>
      </w:r>
      <w:r w:rsidR="000849C5">
        <w:rPr>
          <w:rFonts w:ascii="Times New Roman" w:hAnsi="Times New Roman"/>
          <w:color w:val="000000" w:themeColor="text1"/>
          <w:sz w:val="24"/>
          <w:szCs w:val="24"/>
          <w:lang w:val="en-US"/>
        </w:rPr>
        <w:t xml:space="preserve">, </w:t>
      </w:r>
      <w:r w:rsidR="00C40BEA" w:rsidRPr="00170664">
        <w:rPr>
          <w:rFonts w:ascii="Times New Roman" w:hAnsi="Times New Roman"/>
          <w:color w:val="000000" w:themeColor="text1"/>
          <w:sz w:val="24"/>
          <w:szCs w:val="24"/>
          <w:lang w:val="en-US"/>
        </w:rPr>
        <w:t xml:space="preserve">command and control, considering the lawfulness that surrounds the free enjoyment of property, </w:t>
      </w:r>
      <w:r w:rsidR="00815858" w:rsidRPr="00170664">
        <w:rPr>
          <w:rFonts w:ascii="Times New Roman" w:hAnsi="Times New Roman"/>
          <w:color w:val="000000" w:themeColor="text1"/>
          <w:sz w:val="24"/>
          <w:szCs w:val="24"/>
          <w:lang w:val="en-US"/>
        </w:rPr>
        <w:t>is an a</w:t>
      </w:r>
      <w:r w:rsidR="00C40BEA" w:rsidRPr="00170664">
        <w:rPr>
          <w:rFonts w:ascii="Times New Roman" w:hAnsi="Times New Roman"/>
          <w:color w:val="000000" w:themeColor="text1"/>
          <w:sz w:val="24"/>
          <w:szCs w:val="24"/>
          <w:lang w:val="en-US"/>
        </w:rPr>
        <w:t>lternative to the induction of socially relevant behaviors.</w:t>
      </w:r>
    </w:p>
    <w:p w14:paraId="24F6E9C9" w14:textId="6DB40CF7" w:rsidR="0080788A"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Vans Rensselaer Potter was one of the first aut</w:t>
      </w:r>
      <w:r w:rsidR="00815858" w:rsidRPr="00170664">
        <w:rPr>
          <w:rFonts w:ascii="Times New Roman" w:hAnsi="Times New Roman"/>
          <w:color w:val="000000" w:themeColor="text1"/>
          <w:sz w:val="24"/>
          <w:szCs w:val="24"/>
          <w:lang w:val="en-US"/>
        </w:rPr>
        <w:t>hors to use the term "Bioethics</w:t>
      </w:r>
      <w:r w:rsidRPr="00170664">
        <w:rPr>
          <w:rFonts w:ascii="Times New Roman" w:hAnsi="Times New Roman"/>
          <w:color w:val="000000" w:themeColor="text1"/>
          <w:sz w:val="24"/>
          <w:szCs w:val="24"/>
          <w:lang w:val="en-US"/>
        </w:rPr>
        <w:t>"</w:t>
      </w:r>
      <w:r w:rsidR="00815858" w:rsidRPr="00170664">
        <w:rPr>
          <w:rFonts w:ascii="Times New Roman" w:hAnsi="Times New Roman"/>
          <w:color w:val="000000" w:themeColor="text1"/>
          <w:sz w:val="24"/>
          <w:szCs w:val="24"/>
          <w:lang w:val="en-US"/>
        </w:rPr>
        <w:t xml:space="preserve"> </w:t>
      </w:r>
      <w:r w:rsidRPr="00170664">
        <w:rPr>
          <w:rFonts w:ascii="Times New Roman" w:hAnsi="Times New Roman"/>
          <w:color w:val="000000" w:themeColor="text1"/>
          <w:sz w:val="24"/>
          <w:szCs w:val="24"/>
          <w:lang w:val="en-US"/>
        </w:rPr>
        <w:t xml:space="preserve">to name what he proposed as a science of survival. For him, a new wisdom was urgently needed to guide the use of knowledge in the sense of improving the quality of life </w:t>
      </w:r>
      <w:r w:rsidR="0089394B">
        <w:rPr>
          <w:rFonts w:ascii="Times New Roman" w:hAnsi="Times New Roman"/>
          <w:color w:val="000000" w:themeColor="text1"/>
          <w:sz w:val="24"/>
          <w:szCs w:val="24"/>
          <w:lang w:val="en-US"/>
        </w:rPr>
        <w:t>for the</w:t>
      </w:r>
      <w:r w:rsidRPr="00170664">
        <w:rPr>
          <w:rFonts w:ascii="Times New Roman" w:hAnsi="Times New Roman"/>
          <w:color w:val="000000" w:themeColor="text1"/>
          <w:sz w:val="24"/>
          <w:szCs w:val="24"/>
          <w:lang w:val="en-US"/>
        </w:rPr>
        <w:t xml:space="preserve"> mankind. Such a science would be constructed from the science of biology, expanding it through the social sciences and humanities, especially philosophy. Bioethics would therefore represent the union of biological knowledge and human values, the two most important ingredients for the emergence of this new wisdom. Biology should overcome </w:t>
      </w:r>
      <w:r w:rsidR="00815858" w:rsidRPr="00170664">
        <w:rPr>
          <w:rFonts w:ascii="Times New Roman" w:hAnsi="Times New Roman"/>
          <w:color w:val="000000" w:themeColor="text1"/>
          <w:sz w:val="24"/>
          <w:szCs w:val="24"/>
          <w:lang w:val="en-US"/>
        </w:rPr>
        <w:t xml:space="preserve">the </w:t>
      </w:r>
      <w:r w:rsidRPr="00170664">
        <w:rPr>
          <w:rFonts w:ascii="Times New Roman" w:hAnsi="Times New Roman"/>
          <w:color w:val="000000" w:themeColor="text1"/>
          <w:sz w:val="24"/>
          <w:szCs w:val="24"/>
          <w:lang w:val="en-US"/>
        </w:rPr>
        <w:t xml:space="preserve">specialization, incorporating elements that allow </w:t>
      </w:r>
      <w:r w:rsidR="00B24A67">
        <w:rPr>
          <w:rFonts w:ascii="Times New Roman" w:hAnsi="Times New Roman"/>
          <w:color w:val="000000" w:themeColor="text1"/>
          <w:sz w:val="24"/>
          <w:szCs w:val="24"/>
          <w:lang w:val="en-US"/>
        </w:rPr>
        <w:t>the</w:t>
      </w:r>
      <w:r w:rsidRPr="00170664">
        <w:rPr>
          <w:rFonts w:ascii="Times New Roman" w:hAnsi="Times New Roman"/>
          <w:color w:val="000000" w:themeColor="text1"/>
          <w:sz w:val="24"/>
          <w:szCs w:val="24"/>
          <w:lang w:val="en-US"/>
        </w:rPr>
        <w:t xml:space="preserve"> understand</w:t>
      </w:r>
      <w:r w:rsidR="00B24A67">
        <w:rPr>
          <w:rFonts w:ascii="Times New Roman" w:hAnsi="Times New Roman"/>
          <w:color w:val="000000" w:themeColor="text1"/>
          <w:sz w:val="24"/>
          <w:szCs w:val="24"/>
          <w:lang w:val="en-US"/>
        </w:rPr>
        <w:t>ing of human nature and</w:t>
      </w:r>
      <w:r w:rsidRPr="00170664">
        <w:rPr>
          <w:rFonts w:ascii="Times New Roman" w:hAnsi="Times New Roman"/>
          <w:color w:val="000000" w:themeColor="text1"/>
          <w:sz w:val="24"/>
          <w:szCs w:val="24"/>
          <w:lang w:val="en-US"/>
        </w:rPr>
        <w:t xml:space="preserve"> its relation to </w:t>
      </w:r>
      <w:r w:rsidR="00B24A67">
        <w:rPr>
          <w:rFonts w:ascii="Times New Roman" w:hAnsi="Times New Roman"/>
          <w:color w:val="000000" w:themeColor="text1"/>
          <w:sz w:val="24"/>
          <w:szCs w:val="24"/>
          <w:lang w:val="en-US"/>
        </w:rPr>
        <w:t xml:space="preserve">the environment, </w:t>
      </w:r>
      <w:r w:rsidRPr="00170664">
        <w:rPr>
          <w:rFonts w:ascii="Times New Roman" w:hAnsi="Times New Roman"/>
          <w:color w:val="000000" w:themeColor="text1"/>
          <w:sz w:val="24"/>
          <w:szCs w:val="24"/>
          <w:lang w:val="en-US"/>
        </w:rPr>
        <w:t>and offer guidelines for survival</w:t>
      </w:r>
      <w:r w:rsidR="0080788A" w:rsidRPr="00170664">
        <w:rPr>
          <w:rStyle w:val="Refdenotaderodap"/>
          <w:rFonts w:ascii="Times New Roman" w:hAnsi="Times New Roman"/>
          <w:color w:val="000000" w:themeColor="text1"/>
          <w:sz w:val="24"/>
          <w:szCs w:val="24"/>
          <w:lang w:val="en-US"/>
        </w:rPr>
        <w:footnoteReference w:id="37"/>
      </w:r>
      <w:r w:rsidRPr="00170664">
        <w:rPr>
          <w:rFonts w:ascii="Times New Roman" w:hAnsi="Times New Roman"/>
          <w:color w:val="000000" w:themeColor="text1"/>
          <w:sz w:val="24"/>
          <w:szCs w:val="24"/>
          <w:lang w:val="en-US"/>
        </w:rPr>
        <w:t xml:space="preserve">. </w:t>
      </w:r>
    </w:p>
    <w:p w14:paraId="74A8EE1D" w14:textId="68BB0233" w:rsidR="0080788A"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This new discipline - also referred to as a new branch of biology or a new type of interdisciplinary ethics - called Bioethics</w:t>
      </w:r>
      <w:r w:rsidR="00815858" w:rsidRPr="00170664">
        <w:rPr>
          <w:rFonts w:ascii="Times New Roman" w:hAnsi="Times New Roman"/>
          <w:color w:val="000000" w:themeColor="text1"/>
          <w:sz w:val="24"/>
          <w:szCs w:val="24"/>
          <w:lang w:val="en-US"/>
        </w:rPr>
        <w:t>, w</w:t>
      </w:r>
      <w:r w:rsidRPr="00170664">
        <w:rPr>
          <w:rFonts w:ascii="Times New Roman" w:hAnsi="Times New Roman"/>
          <w:color w:val="000000" w:themeColor="text1"/>
          <w:sz w:val="24"/>
          <w:szCs w:val="24"/>
          <w:lang w:val="en-US"/>
        </w:rPr>
        <w:t xml:space="preserve">ould allow for the establishment of a system of priorities and would be aimed at providing models of lifestyles for peoples, as well as proposing new public policies, which could be a bridge to the future. Political decisions that ignore the limit of biological resources to human needs endanger the nature of the species. Bioethics would be able to integrate various principles of biology, developing a </w:t>
      </w:r>
      <w:r w:rsidR="00F17D02">
        <w:rPr>
          <w:rFonts w:ascii="Times New Roman" w:hAnsi="Times New Roman"/>
          <w:color w:val="000000" w:themeColor="text1"/>
          <w:sz w:val="24"/>
          <w:szCs w:val="24"/>
          <w:lang w:val="en-US"/>
        </w:rPr>
        <w:t>better</w:t>
      </w:r>
      <w:r w:rsidRPr="00170664">
        <w:rPr>
          <w:rFonts w:ascii="Times New Roman" w:hAnsi="Times New Roman"/>
          <w:color w:val="000000" w:themeColor="text1"/>
          <w:sz w:val="24"/>
          <w:szCs w:val="24"/>
          <w:lang w:val="en-US"/>
        </w:rPr>
        <w:t xml:space="preserve"> understanding of reality, and being able to offer recommendations in the field of public policy</w:t>
      </w:r>
      <w:r w:rsidR="0080788A" w:rsidRPr="00170664">
        <w:rPr>
          <w:rStyle w:val="Refdenotaderodap"/>
          <w:rFonts w:ascii="Times New Roman" w:hAnsi="Times New Roman"/>
          <w:color w:val="000000" w:themeColor="text1"/>
          <w:sz w:val="24"/>
          <w:szCs w:val="24"/>
          <w:lang w:val="en-US"/>
        </w:rPr>
        <w:footnoteReference w:id="38"/>
      </w:r>
      <w:r w:rsidRPr="00170664">
        <w:rPr>
          <w:rFonts w:ascii="Times New Roman" w:hAnsi="Times New Roman"/>
          <w:color w:val="000000" w:themeColor="text1"/>
          <w:sz w:val="24"/>
          <w:szCs w:val="24"/>
          <w:lang w:val="en-US"/>
        </w:rPr>
        <w:t xml:space="preserve">. </w:t>
      </w:r>
    </w:p>
    <w:p w14:paraId="2A4C66DF" w14:textId="2CD0207C" w:rsidR="0080788A"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In these terms, Bioethics carries the challenge of moving beyond disciplinary boundaries </w:t>
      </w:r>
      <w:r w:rsidR="00DE75F8">
        <w:rPr>
          <w:rFonts w:ascii="Times New Roman" w:hAnsi="Times New Roman"/>
          <w:color w:val="000000" w:themeColor="text1"/>
          <w:sz w:val="24"/>
          <w:szCs w:val="24"/>
          <w:lang w:val="en-US"/>
        </w:rPr>
        <w:t>to seek for ideas</w:t>
      </w:r>
      <w:r w:rsidRPr="00170664">
        <w:rPr>
          <w:rFonts w:ascii="Times New Roman" w:hAnsi="Times New Roman"/>
          <w:color w:val="000000" w:themeColor="text1"/>
          <w:sz w:val="24"/>
          <w:szCs w:val="24"/>
          <w:lang w:val="en-US"/>
        </w:rPr>
        <w:t xml:space="preserve"> </w:t>
      </w:r>
      <w:r w:rsidR="005E64FC">
        <w:rPr>
          <w:rFonts w:ascii="Times New Roman" w:hAnsi="Times New Roman"/>
          <w:color w:val="000000" w:themeColor="text1"/>
          <w:sz w:val="24"/>
          <w:szCs w:val="24"/>
          <w:lang w:val="en-US"/>
        </w:rPr>
        <w:t>focusing</w:t>
      </w:r>
      <w:r w:rsidRPr="00170664">
        <w:rPr>
          <w:rFonts w:ascii="Times New Roman" w:hAnsi="Times New Roman"/>
          <w:color w:val="000000" w:themeColor="text1"/>
          <w:sz w:val="24"/>
          <w:szCs w:val="24"/>
          <w:lang w:val="en-US"/>
        </w:rPr>
        <w:t xml:space="preserve"> </w:t>
      </w:r>
      <w:r w:rsidR="0032246B">
        <w:rPr>
          <w:rFonts w:ascii="Times New Roman" w:hAnsi="Times New Roman"/>
          <w:color w:val="000000" w:themeColor="text1"/>
          <w:sz w:val="24"/>
          <w:szCs w:val="24"/>
          <w:lang w:val="en-US"/>
        </w:rPr>
        <w:t xml:space="preserve">on </w:t>
      </w:r>
      <w:r w:rsidRPr="00170664">
        <w:rPr>
          <w:rFonts w:ascii="Times New Roman" w:hAnsi="Times New Roman"/>
          <w:color w:val="000000" w:themeColor="text1"/>
          <w:sz w:val="24"/>
          <w:szCs w:val="24"/>
          <w:lang w:val="en-US"/>
        </w:rPr>
        <w:t xml:space="preserve">the future survival of </w:t>
      </w:r>
      <w:r w:rsidR="0089394B">
        <w:rPr>
          <w:rFonts w:ascii="Times New Roman" w:hAnsi="Times New Roman"/>
          <w:color w:val="000000" w:themeColor="text1"/>
          <w:sz w:val="24"/>
          <w:szCs w:val="24"/>
          <w:lang w:val="en-US"/>
        </w:rPr>
        <w:t>man</w:t>
      </w:r>
      <w:r w:rsidRPr="00170664">
        <w:rPr>
          <w:rFonts w:ascii="Times New Roman" w:hAnsi="Times New Roman"/>
          <w:color w:val="000000" w:themeColor="text1"/>
          <w:sz w:val="24"/>
          <w:szCs w:val="24"/>
          <w:lang w:val="en-US"/>
        </w:rPr>
        <w:t>kind</w:t>
      </w:r>
      <w:r w:rsidR="0080788A" w:rsidRPr="00170664">
        <w:rPr>
          <w:rStyle w:val="Refdenotaderodap"/>
          <w:rFonts w:ascii="Times New Roman" w:hAnsi="Times New Roman"/>
          <w:color w:val="000000" w:themeColor="text1"/>
          <w:sz w:val="24"/>
          <w:szCs w:val="24"/>
          <w:lang w:val="en-US"/>
        </w:rPr>
        <w:footnoteReference w:id="39"/>
      </w:r>
      <w:r w:rsidRPr="00170664">
        <w:rPr>
          <w:rFonts w:ascii="Times New Roman" w:hAnsi="Times New Roman"/>
          <w:color w:val="000000" w:themeColor="text1"/>
          <w:sz w:val="24"/>
          <w:szCs w:val="24"/>
          <w:lang w:val="en-US"/>
        </w:rPr>
        <w:t xml:space="preserve"> and the improvement of the quality of life of future generations</w:t>
      </w:r>
      <w:r w:rsidR="0080788A" w:rsidRPr="00170664">
        <w:rPr>
          <w:rStyle w:val="Refdenotaderodap"/>
          <w:rFonts w:ascii="Times New Roman" w:hAnsi="Times New Roman"/>
          <w:color w:val="000000" w:themeColor="text1"/>
          <w:sz w:val="24"/>
          <w:szCs w:val="24"/>
          <w:lang w:val="en-US"/>
        </w:rPr>
        <w:footnoteReference w:id="40"/>
      </w:r>
      <w:r w:rsidRPr="00170664">
        <w:rPr>
          <w:rFonts w:ascii="Times New Roman" w:hAnsi="Times New Roman"/>
          <w:color w:val="000000" w:themeColor="text1"/>
          <w:sz w:val="24"/>
          <w:szCs w:val="24"/>
          <w:lang w:val="en-US"/>
        </w:rPr>
        <w:t>.</w:t>
      </w:r>
    </w:p>
    <w:p w14:paraId="659AC716" w14:textId="262E0AD4" w:rsidR="0080788A" w:rsidRPr="00170664" w:rsidRDefault="0080788A" w:rsidP="00BB0B60">
      <w:pPr>
        <w:pStyle w:val="p1"/>
        <w:spacing w:before="120" w:after="0"/>
        <w:ind w:firstLine="708"/>
        <w:jc w:val="both"/>
        <w:rPr>
          <w:rFonts w:ascii="Times New Roman" w:hAnsi="Times New Roman"/>
          <w:color w:val="000000" w:themeColor="text1"/>
          <w:sz w:val="24"/>
          <w:szCs w:val="24"/>
          <w:lang w:val="en-US"/>
        </w:rPr>
      </w:pPr>
      <w:proofErr w:type="spellStart"/>
      <w:r w:rsidRPr="00170664">
        <w:rPr>
          <w:rFonts w:ascii="Times New Roman" w:hAnsi="Times New Roman"/>
          <w:color w:val="000000" w:themeColor="text1"/>
          <w:sz w:val="24"/>
          <w:szCs w:val="24"/>
          <w:lang w:val="en-US"/>
        </w:rPr>
        <w:t>Plas</w:t>
      </w:r>
      <w:r w:rsidR="00C40BEA" w:rsidRPr="00170664">
        <w:rPr>
          <w:rFonts w:ascii="Times New Roman" w:hAnsi="Times New Roman"/>
          <w:color w:val="000000" w:themeColor="text1"/>
          <w:sz w:val="24"/>
          <w:szCs w:val="24"/>
          <w:lang w:val="en-US"/>
        </w:rPr>
        <w:t>cencia</w:t>
      </w:r>
      <w:proofErr w:type="spellEnd"/>
      <w:r w:rsidR="00C40BEA" w:rsidRPr="00170664">
        <w:rPr>
          <w:rFonts w:ascii="Times New Roman" w:hAnsi="Times New Roman"/>
          <w:color w:val="000000" w:themeColor="text1"/>
          <w:sz w:val="24"/>
          <w:szCs w:val="24"/>
          <w:lang w:val="en-US"/>
        </w:rPr>
        <w:t xml:space="preserve"> emphasizes that </w:t>
      </w:r>
      <w:r w:rsidR="00C3188D">
        <w:rPr>
          <w:rFonts w:ascii="Times New Roman" w:hAnsi="Times New Roman"/>
          <w:color w:val="000000" w:themeColor="text1"/>
          <w:sz w:val="24"/>
          <w:szCs w:val="24"/>
          <w:lang w:val="en-US"/>
        </w:rPr>
        <w:t>Potter</w:t>
      </w:r>
      <w:r w:rsidR="00C40BEA" w:rsidRPr="00170664">
        <w:rPr>
          <w:rFonts w:ascii="Times New Roman" w:hAnsi="Times New Roman"/>
          <w:color w:val="000000" w:themeColor="text1"/>
          <w:sz w:val="24"/>
          <w:szCs w:val="24"/>
          <w:lang w:val="en-US"/>
        </w:rPr>
        <w:t xml:space="preserve"> believed that human e</w:t>
      </w:r>
      <w:r w:rsidR="00CF5AA7" w:rsidRPr="00170664">
        <w:rPr>
          <w:rFonts w:ascii="Times New Roman" w:hAnsi="Times New Roman"/>
          <w:color w:val="000000" w:themeColor="text1"/>
          <w:sz w:val="24"/>
          <w:szCs w:val="24"/>
          <w:lang w:val="en-US"/>
        </w:rPr>
        <w:t>thics can</w:t>
      </w:r>
      <w:r w:rsidR="00C40BEA" w:rsidRPr="00170664">
        <w:rPr>
          <w:rFonts w:ascii="Times New Roman" w:hAnsi="Times New Roman"/>
          <w:color w:val="000000" w:themeColor="text1"/>
          <w:sz w:val="24"/>
          <w:szCs w:val="24"/>
          <w:lang w:val="en-US"/>
        </w:rPr>
        <w:t>not be separated from a realistic understandi</w:t>
      </w:r>
      <w:r w:rsidRPr="00170664">
        <w:rPr>
          <w:rFonts w:ascii="Times New Roman" w:hAnsi="Times New Roman"/>
          <w:color w:val="000000" w:themeColor="text1"/>
          <w:sz w:val="24"/>
          <w:szCs w:val="24"/>
          <w:lang w:val="en-US"/>
        </w:rPr>
        <w:t>ng of ecology, and pointed out t</w:t>
      </w:r>
      <w:r w:rsidR="00C40BEA" w:rsidRPr="00170664">
        <w:rPr>
          <w:rFonts w:ascii="Times New Roman" w:hAnsi="Times New Roman"/>
          <w:color w:val="000000" w:themeColor="text1"/>
          <w:sz w:val="24"/>
          <w:szCs w:val="24"/>
          <w:lang w:val="en-US"/>
        </w:rPr>
        <w:t xml:space="preserve">hat many policy decisions are made by ignoring the available biological knowledge, </w:t>
      </w:r>
      <w:r w:rsidR="002A1C38">
        <w:rPr>
          <w:rFonts w:ascii="Times New Roman" w:hAnsi="Times New Roman"/>
          <w:color w:val="000000" w:themeColor="text1"/>
          <w:sz w:val="24"/>
          <w:szCs w:val="24"/>
          <w:lang w:val="en-US"/>
        </w:rPr>
        <w:t>jeopardizing</w:t>
      </w:r>
      <w:r w:rsidR="00C40BEA" w:rsidRPr="00170664">
        <w:rPr>
          <w:rFonts w:ascii="Times New Roman" w:hAnsi="Times New Roman"/>
          <w:color w:val="000000" w:themeColor="text1"/>
          <w:sz w:val="24"/>
          <w:szCs w:val="24"/>
          <w:lang w:val="en-US"/>
        </w:rPr>
        <w:t xml:space="preserve"> the future of man</w:t>
      </w:r>
      <w:r w:rsidRPr="00170664">
        <w:rPr>
          <w:rStyle w:val="Refdenotaderodap"/>
          <w:rFonts w:ascii="Times New Roman" w:hAnsi="Times New Roman"/>
          <w:color w:val="000000" w:themeColor="text1"/>
          <w:sz w:val="24"/>
          <w:szCs w:val="24"/>
          <w:lang w:val="en-US"/>
        </w:rPr>
        <w:footnoteReference w:id="41"/>
      </w:r>
      <w:r w:rsidR="00C40BEA" w:rsidRPr="00170664">
        <w:rPr>
          <w:rFonts w:ascii="Times New Roman" w:hAnsi="Times New Roman"/>
          <w:color w:val="000000" w:themeColor="text1"/>
          <w:sz w:val="24"/>
          <w:szCs w:val="24"/>
          <w:lang w:val="en-US"/>
        </w:rPr>
        <w:t xml:space="preserve">. </w:t>
      </w:r>
    </w:p>
    <w:p w14:paraId="15E12D31" w14:textId="5CC26AB6" w:rsidR="0080788A"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In 1988, </w:t>
      </w:r>
      <w:r w:rsidR="0080788A" w:rsidRPr="00170664">
        <w:rPr>
          <w:rFonts w:ascii="Times New Roman" w:hAnsi="Times New Roman"/>
          <w:color w:val="000000" w:themeColor="text1"/>
          <w:sz w:val="24"/>
          <w:szCs w:val="24"/>
          <w:lang w:val="en-US"/>
        </w:rPr>
        <w:t>Potter published his second book</w:t>
      </w:r>
      <w:r w:rsidRPr="00170664">
        <w:rPr>
          <w:rFonts w:ascii="Times New Roman" w:hAnsi="Times New Roman"/>
          <w:color w:val="000000" w:themeColor="text1"/>
          <w:sz w:val="24"/>
          <w:szCs w:val="24"/>
          <w:lang w:val="en-US"/>
        </w:rPr>
        <w:t xml:space="preserve">: </w:t>
      </w:r>
      <w:r w:rsidRPr="0089394B">
        <w:rPr>
          <w:rFonts w:ascii="Times New Roman" w:hAnsi="Times New Roman"/>
          <w:i/>
          <w:color w:val="000000" w:themeColor="text1"/>
          <w:sz w:val="24"/>
          <w:szCs w:val="24"/>
          <w:lang w:val="en-US"/>
        </w:rPr>
        <w:t>Global bioethics, building on the Leopold legacy</w:t>
      </w:r>
      <w:r w:rsidRPr="00170664">
        <w:rPr>
          <w:rFonts w:ascii="Times New Roman" w:hAnsi="Times New Roman"/>
          <w:color w:val="000000" w:themeColor="text1"/>
          <w:sz w:val="24"/>
          <w:szCs w:val="24"/>
          <w:lang w:val="en-US"/>
        </w:rPr>
        <w:t xml:space="preserve">. In this, he stressed that Bioethics must combine biology with diverse humanistic knowledge, to create a science capable of establishing a system of medical and environmental priorities for an acceptable survival. It would be necessary to </w:t>
      </w:r>
      <w:proofErr w:type="gramStart"/>
      <w:r w:rsidRPr="00170664">
        <w:rPr>
          <w:rFonts w:ascii="Times New Roman" w:hAnsi="Times New Roman"/>
          <w:color w:val="000000" w:themeColor="text1"/>
          <w:sz w:val="24"/>
          <w:szCs w:val="24"/>
          <w:lang w:val="en-US"/>
        </w:rPr>
        <w:t>take into account</w:t>
      </w:r>
      <w:proofErr w:type="gramEnd"/>
      <w:r w:rsidRPr="00170664">
        <w:rPr>
          <w:rFonts w:ascii="Times New Roman" w:hAnsi="Times New Roman"/>
          <w:color w:val="000000" w:themeColor="text1"/>
          <w:sz w:val="24"/>
          <w:szCs w:val="24"/>
          <w:lang w:val="en-US"/>
        </w:rPr>
        <w:t xml:space="preserve"> the ecology and problems of society on a global scale. </w:t>
      </w:r>
    </w:p>
    <w:p w14:paraId="79AE4AD8" w14:textId="23192F4A" w:rsidR="0080788A"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Garcia-Rodríguez, </w:t>
      </w:r>
      <w:proofErr w:type="spellStart"/>
      <w:r w:rsidRPr="00170664">
        <w:rPr>
          <w:rFonts w:ascii="Times New Roman" w:hAnsi="Times New Roman"/>
          <w:color w:val="000000" w:themeColor="text1"/>
          <w:sz w:val="24"/>
          <w:szCs w:val="24"/>
          <w:lang w:val="en-US"/>
        </w:rPr>
        <w:t>Díaz</w:t>
      </w:r>
      <w:proofErr w:type="spellEnd"/>
      <w:r w:rsidRPr="00170664">
        <w:rPr>
          <w:rFonts w:ascii="Times New Roman" w:hAnsi="Times New Roman"/>
          <w:color w:val="000000" w:themeColor="text1"/>
          <w:sz w:val="24"/>
          <w:szCs w:val="24"/>
          <w:lang w:val="en-US"/>
        </w:rPr>
        <w:t xml:space="preserve"> and Rodríguez-León well systematize that Potter's Bioethics was outlined in two moments. Initially, it was conceived as a bridge between the sciences and the humanities. Subsequently, this concept was incorporated into human diversity and political and economic issues that affect ethical thinking, perfecting what he called Global Bioethics. In recent dec</w:t>
      </w:r>
      <w:r w:rsidR="008C75D9">
        <w:rPr>
          <w:rFonts w:ascii="Times New Roman" w:hAnsi="Times New Roman"/>
          <w:color w:val="000000" w:themeColor="text1"/>
          <w:sz w:val="24"/>
          <w:szCs w:val="24"/>
          <w:lang w:val="en-US"/>
        </w:rPr>
        <w:t>ades, there has been an increasing</w:t>
      </w:r>
      <w:r w:rsidRPr="00170664">
        <w:rPr>
          <w:rFonts w:ascii="Times New Roman" w:hAnsi="Times New Roman"/>
          <w:color w:val="000000" w:themeColor="text1"/>
          <w:sz w:val="24"/>
          <w:szCs w:val="24"/>
          <w:lang w:val="en-US"/>
        </w:rPr>
        <w:t xml:space="preserve"> interest in its perspective, especially in the emergence and need </w:t>
      </w:r>
      <w:r w:rsidRPr="00170664">
        <w:rPr>
          <w:rFonts w:ascii="Times New Roman" w:hAnsi="Times New Roman"/>
          <w:color w:val="000000" w:themeColor="text1"/>
          <w:sz w:val="24"/>
          <w:szCs w:val="24"/>
          <w:lang w:val="en-US"/>
        </w:rPr>
        <w:lastRenderedPageBreak/>
        <w:t>to confront global issues that call into question the relationship between the natural sciences and ethics, such as the impact of sci</w:t>
      </w:r>
      <w:r w:rsidR="0080788A" w:rsidRPr="00170664">
        <w:rPr>
          <w:rFonts w:ascii="Times New Roman" w:hAnsi="Times New Roman"/>
          <w:color w:val="000000" w:themeColor="text1"/>
          <w:sz w:val="24"/>
          <w:szCs w:val="24"/>
          <w:lang w:val="en-US"/>
        </w:rPr>
        <w:t>entific and productive activity on the natural environment</w:t>
      </w:r>
      <w:r w:rsidR="0080788A" w:rsidRPr="00170664">
        <w:rPr>
          <w:rStyle w:val="Refdenotaderodap"/>
          <w:rFonts w:ascii="Times New Roman" w:hAnsi="Times New Roman"/>
          <w:color w:val="000000" w:themeColor="text1"/>
          <w:sz w:val="24"/>
          <w:szCs w:val="24"/>
          <w:lang w:val="en-US"/>
        </w:rPr>
        <w:footnoteReference w:id="42"/>
      </w:r>
      <w:r w:rsidR="0080788A" w:rsidRPr="00170664">
        <w:rPr>
          <w:rFonts w:ascii="Times New Roman" w:hAnsi="Times New Roman"/>
          <w:color w:val="000000" w:themeColor="text1"/>
          <w:sz w:val="24"/>
          <w:szCs w:val="24"/>
          <w:lang w:val="en-US"/>
        </w:rPr>
        <w:t>.</w:t>
      </w:r>
    </w:p>
    <w:p w14:paraId="5B055FA7" w14:textId="74D75A3E" w:rsidR="00D718FD"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The authors also point out that Potter's proposal recognizes the multiplicity of truths, the social and historical character of knowledge</w:t>
      </w:r>
      <w:r w:rsidR="00E273F7">
        <w:rPr>
          <w:rFonts w:ascii="Times New Roman" w:hAnsi="Times New Roman"/>
          <w:color w:val="000000" w:themeColor="text1"/>
          <w:sz w:val="24"/>
          <w:szCs w:val="24"/>
          <w:lang w:val="en-US"/>
        </w:rPr>
        <w:t xml:space="preserve"> and its link </w:t>
      </w:r>
      <w:r w:rsidRPr="00170664">
        <w:rPr>
          <w:rFonts w:ascii="Times New Roman" w:hAnsi="Times New Roman"/>
          <w:color w:val="000000" w:themeColor="text1"/>
          <w:sz w:val="24"/>
          <w:szCs w:val="24"/>
          <w:lang w:val="en-US"/>
        </w:rPr>
        <w:t xml:space="preserve">to life. Global Bioethics represents a major shift in the conception of the object of science. </w:t>
      </w:r>
      <w:r w:rsidR="0080788A" w:rsidRPr="00170664">
        <w:rPr>
          <w:rFonts w:ascii="Times New Roman" w:hAnsi="Times New Roman"/>
          <w:color w:val="000000" w:themeColor="text1"/>
          <w:sz w:val="24"/>
          <w:szCs w:val="24"/>
          <w:lang w:val="en-US"/>
        </w:rPr>
        <w:t>The scientist needs to understand</w:t>
      </w:r>
      <w:r w:rsidRPr="00170664">
        <w:rPr>
          <w:rFonts w:ascii="Times New Roman" w:hAnsi="Times New Roman"/>
          <w:color w:val="000000" w:themeColor="text1"/>
          <w:sz w:val="24"/>
          <w:szCs w:val="24"/>
          <w:lang w:val="en-US"/>
        </w:rPr>
        <w:t xml:space="preserve"> the practical consequences of th</w:t>
      </w:r>
      <w:r w:rsidR="0080788A" w:rsidRPr="00170664">
        <w:rPr>
          <w:rFonts w:ascii="Times New Roman" w:hAnsi="Times New Roman"/>
          <w:color w:val="000000" w:themeColor="text1"/>
          <w:sz w:val="24"/>
          <w:szCs w:val="24"/>
          <w:lang w:val="en-US"/>
        </w:rPr>
        <w:t>e</w:t>
      </w:r>
      <w:r w:rsidRPr="00170664">
        <w:rPr>
          <w:rFonts w:ascii="Times New Roman" w:hAnsi="Times New Roman"/>
          <w:color w:val="000000" w:themeColor="text1"/>
          <w:sz w:val="24"/>
          <w:szCs w:val="24"/>
          <w:lang w:val="en-US"/>
        </w:rPr>
        <w:t xml:space="preserve"> knowledge for the human survival</w:t>
      </w:r>
      <w:r w:rsidR="0080788A" w:rsidRPr="00170664">
        <w:rPr>
          <w:rFonts w:ascii="Times New Roman" w:hAnsi="Times New Roman"/>
          <w:color w:val="000000" w:themeColor="text1"/>
          <w:sz w:val="24"/>
          <w:szCs w:val="24"/>
          <w:lang w:val="en-US"/>
        </w:rPr>
        <w:t>. So</w:t>
      </w:r>
      <w:r w:rsidRPr="00170664">
        <w:rPr>
          <w:rFonts w:ascii="Times New Roman" w:hAnsi="Times New Roman"/>
          <w:color w:val="000000" w:themeColor="text1"/>
          <w:sz w:val="24"/>
          <w:szCs w:val="24"/>
          <w:lang w:val="en-US"/>
        </w:rPr>
        <w:t xml:space="preserve">, Potter incorporates ethics and moral reflection in the scientific universe. The inquiry </w:t>
      </w:r>
      <w:r w:rsidR="00E273F7">
        <w:rPr>
          <w:rFonts w:ascii="Times New Roman" w:hAnsi="Times New Roman"/>
          <w:color w:val="000000" w:themeColor="text1"/>
          <w:sz w:val="24"/>
          <w:szCs w:val="24"/>
          <w:lang w:val="en-US"/>
        </w:rPr>
        <w:t>about</w:t>
      </w:r>
      <w:r w:rsidRPr="00170664">
        <w:rPr>
          <w:rFonts w:ascii="Times New Roman" w:hAnsi="Times New Roman"/>
          <w:color w:val="000000" w:themeColor="text1"/>
          <w:sz w:val="24"/>
          <w:szCs w:val="24"/>
          <w:lang w:val="en-US"/>
        </w:rPr>
        <w:t xml:space="preserve"> the purpose of knowledge is introduced. Morality, therefore, ceases to be an external social element and becomes an inalienable part of the production of scientific knowledge</w:t>
      </w:r>
      <w:r w:rsidR="00D718FD" w:rsidRPr="00170664">
        <w:rPr>
          <w:rStyle w:val="Refdenotaderodap"/>
          <w:rFonts w:ascii="Times New Roman" w:hAnsi="Times New Roman"/>
          <w:color w:val="000000" w:themeColor="text1"/>
          <w:sz w:val="24"/>
          <w:szCs w:val="24"/>
          <w:lang w:val="en-US"/>
        </w:rPr>
        <w:footnoteReference w:id="43"/>
      </w:r>
      <w:r w:rsidRPr="00170664">
        <w:rPr>
          <w:rFonts w:ascii="Times New Roman" w:hAnsi="Times New Roman"/>
          <w:color w:val="000000" w:themeColor="text1"/>
          <w:sz w:val="24"/>
          <w:szCs w:val="24"/>
          <w:lang w:val="en-US"/>
        </w:rPr>
        <w:t xml:space="preserve">. </w:t>
      </w:r>
    </w:p>
    <w:p w14:paraId="4E1F4BEC" w14:textId="66266E51" w:rsidR="00D718FD"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The same scientific knowledge that coined the current system of mass production of meat produces research and data that recognize its environmental </w:t>
      </w:r>
      <w:r w:rsidR="00D718FD" w:rsidRPr="00170664">
        <w:rPr>
          <w:rFonts w:ascii="Times New Roman" w:hAnsi="Times New Roman"/>
          <w:color w:val="000000" w:themeColor="text1"/>
          <w:sz w:val="24"/>
          <w:szCs w:val="24"/>
          <w:lang w:val="en-US"/>
        </w:rPr>
        <w:t>risks and t</w:t>
      </w:r>
      <w:r w:rsidRPr="00170664">
        <w:rPr>
          <w:rFonts w:ascii="Times New Roman" w:hAnsi="Times New Roman"/>
          <w:color w:val="000000" w:themeColor="text1"/>
          <w:sz w:val="24"/>
          <w:szCs w:val="24"/>
          <w:lang w:val="en-US"/>
        </w:rPr>
        <w:t xml:space="preserve">he need for change. Science should not be understood as a unit, but rather as a plural discursive space crossed by a multiplicity of interests, including those of an economic order. Incorporating ethics into the production of scientific knowledge, as Van Rensselaer Potter proposes, involves challenging the dominant economic power and adopting </w:t>
      </w:r>
      <w:r w:rsidR="0089394B">
        <w:rPr>
          <w:rFonts w:ascii="Times New Roman" w:hAnsi="Times New Roman"/>
          <w:color w:val="000000" w:themeColor="text1"/>
          <w:sz w:val="24"/>
          <w:szCs w:val="24"/>
          <w:lang w:val="en-US"/>
        </w:rPr>
        <w:t xml:space="preserve">apparent </w:t>
      </w:r>
      <w:r w:rsidRPr="00170664">
        <w:rPr>
          <w:rFonts w:ascii="Times New Roman" w:hAnsi="Times New Roman"/>
          <w:color w:val="000000" w:themeColor="text1"/>
          <w:sz w:val="24"/>
          <w:szCs w:val="24"/>
          <w:lang w:val="en-US"/>
        </w:rPr>
        <w:t xml:space="preserve">"anti-economic" </w:t>
      </w:r>
      <w:r w:rsidR="00D5396F">
        <w:rPr>
          <w:rFonts w:ascii="Times New Roman" w:hAnsi="Times New Roman"/>
          <w:color w:val="000000" w:themeColor="text1"/>
          <w:sz w:val="24"/>
          <w:szCs w:val="24"/>
          <w:lang w:val="en-US"/>
        </w:rPr>
        <w:t>measures that, prior to priori</w:t>
      </w:r>
      <w:r w:rsidR="00BE725B">
        <w:rPr>
          <w:rFonts w:ascii="Times New Roman" w:hAnsi="Times New Roman"/>
          <w:color w:val="000000" w:themeColor="text1"/>
          <w:sz w:val="24"/>
          <w:szCs w:val="24"/>
          <w:lang w:val="en-US"/>
        </w:rPr>
        <w:t>ti</w:t>
      </w:r>
      <w:r w:rsidRPr="00170664">
        <w:rPr>
          <w:rFonts w:ascii="Times New Roman" w:hAnsi="Times New Roman"/>
          <w:color w:val="000000" w:themeColor="text1"/>
          <w:sz w:val="24"/>
          <w:szCs w:val="24"/>
          <w:lang w:val="en-US"/>
        </w:rPr>
        <w:t xml:space="preserve">zing the </w:t>
      </w:r>
      <w:r w:rsidR="0089394B">
        <w:rPr>
          <w:rFonts w:ascii="Times New Roman" w:hAnsi="Times New Roman"/>
          <w:color w:val="000000" w:themeColor="text1"/>
          <w:sz w:val="24"/>
          <w:szCs w:val="24"/>
          <w:lang w:val="en-US"/>
        </w:rPr>
        <w:t xml:space="preserve">apparent </w:t>
      </w:r>
      <w:r w:rsidR="00D718FD" w:rsidRPr="00170664">
        <w:rPr>
          <w:rFonts w:ascii="Times New Roman" w:hAnsi="Times New Roman"/>
          <w:color w:val="000000" w:themeColor="text1"/>
          <w:sz w:val="24"/>
          <w:szCs w:val="24"/>
          <w:lang w:val="en-US"/>
        </w:rPr>
        <w:t>“</w:t>
      </w:r>
      <w:r w:rsidRPr="00170664">
        <w:rPr>
          <w:rFonts w:ascii="Times New Roman" w:hAnsi="Times New Roman"/>
          <w:color w:val="000000" w:themeColor="text1"/>
          <w:sz w:val="24"/>
          <w:szCs w:val="24"/>
          <w:lang w:val="en-US"/>
        </w:rPr>
        <w:t>health</w:t>
      </w:r>
      <w:r w:rsidR="00D718FD" w:rsidRPr="00170664">
        <w:rPr>
          <w:rFonts w:ascii="Times New Roman" w:hAnsi="Times New Roman"/>
          <w:color w:val="000000" w:themeColor="text1"/>
          <w:sz w:val="24"/>
          <w:szCs w:val="24"/>
          <w:lang w:val="en-US"/>
        </w:rPr>
        <w:t>”</w:t>
      </w:r>
      <w:r w:rsidR="00D5396F">
        <w:rPr>
          <w:rFonts w:ascii="Times New Roman" w:hAnsi="Times New Roman"/>
          <w:color w:val="000000" w:themeColor="text1"/>
          <w:sz w:val="24"/>
          <w:szCs w:val="24"/>
          <w:lang w:val="en-US"/>
        </w:rPr>
        <w:t xml:space="preserve"> of the economy, priori</w:t>
      </w:r>
      <w:r w:rsidR="00BE725B">
        <w:rPr>
          <w:rFonts w:ascii="Times New Roman" w:hAnsi="Times New Roman"/>
          <w:color w:val="000000" w:themeColor="text1"/>
          <w:sz w:val="24"/>
          <w:szCs w:val="24"/>
          <w:lang w:val="en-US"/>
        </w:rPr>
        <w:t>ti</w:t>
      </w:r>
      <w:r w:rsidRPr="00170664">
        <w:rPr>
          <w:rFonts w:ascii="Times New Roman" w:hAnsi="Times New Roman"/>
          <w:color w:val="000000" w:themeColor="text1"/>
          <w:sz w:val="24"/>
          <w:szCs w:val="24"/>
          <w:lang w:val="en-US"/>
        </w:rPr>
        <w:t xml:space="preserve">ze the health of the </w:t>
      </w:r>
      <w:r w:rsidR="00BE725B">
        <w:rPr>
          <w:rFonts w:ascii="Times New Roman" w:hAnsi="Times New Roman"/>
          <w:color w:val="000000" w:themeColor="text1"/>
          <w:sz w:val="24"/>
          <w:szCs w:val="24"/>
          <w:lang w:val="en-US"/>
        </w:rPr>
        <w:t>h</w:t>
      </w:r>
      <w:r w:rsidRPr="00170664">
        <w:rPr>
          <w:rFonts w:ascii="Times New Roman" w:hAnsi="Times New Roman"/>
          <w:color w:val="000000" w:themeColor="text1"/>
          <w:sz w:val="24"/>
          <w:szCs w:val="24"/>
          <w:lang w:val="en-US"/>
        </w:rPr>
        <w:t>uman</w:t>
      </w:r>
      <w:r w:rsidR="00BE725B" w:rsidRPr="00BE725B">
        <w:rPr>
          <w:rFonts w:ascii="Times New Roman" w:hAnsi="Times New Roman"/>
          <w:color w:val="000000" w:themeColor="text1"/>
          <w:sz w:val="24"/>
          <w:szCs w:val="24"/>
          <w:lang w:val="en-US"/>
        </w:rPr>
        <w:t xml:space="preserve"> </w:t>
      </w:r>
      <w:r w:rsidR="00BE725B" w:rsidRPr="00170664">
        <w:rPr>
          <w:rFonts w:ascii="Times New Roman" w:hAnsi="Times New Roman"/>
          <w:color w:val="000000" w:themeColor="text1"/>
          <w:sz w:val="24"/>
          <w:szCs w:val="24"/>
          <w:lang w:val="en-US"/>
        </w:rPr>
        <w:t>being</w:t>
      </w:r>
      <w:r w:rsidRPr="00170664">
        <w:rPr>
          <w:rFonts w:ascii="Times New Roman" w:hAnsi="Times New Roman"/>
          <w:color w:val="000000" w:themeColor="text1"/>
          <w:sz w:val="24"/>
          <w:szCs w:val="24"/>
          <w:lang w:val="en-US"/>
        </w:rPr>
        <w:t>, the environment and the planet</w:t>
      </w:r>
      <w:r w:rsidR="0089394B">
        <w:rPr>
          <w:rFonts w:ascii="Times New Roman" w:hAnsi="Times New Roman"/>
          <w:color w:val="000000" w:themeColor="text1"/>
          <w:sz w:val="24"/>
          <w:szCs w:val="24"/>
          <w:lang w:val="en-US"/>
        </w:rPr>
        <w:t xml:space="preserve"> (and true economic results)</w:t>
      </w:r>
      <w:r w:rsidRPr="00170664">
        <w:rPr>
          <w:rFonts w:ascii="Times New Roman" w:hAnsi="Times New Roman"/>
          <w:color w:val="000000" w:themeColor="text1"/>
          <w:sz w:val="24"/>
          <w:szCs w:val="24"/>
          <w:lang w:val="en-US"/>
        </w:rPr>
        <w:t xml:space="preserve">. It is necessary to resort to legal instruments capable of imposing limits on predatory practices, </w:t>
      </w:r>
      <w:r w:rsidRPr="00170664">
        <w:rPr>
          <w:rFonts w:ascii="Times New Roman" w:hAnsi="Times New Roman"/>
          <w:i/>
          <w:color w:val="000000" w:themeColor="text1"/>
          <w:sz w:val="24"/>
          <w:szCs w:val="24"/>
          <w:lang w:val="en-US"/>
        </w:rPr>
        <w:t>in casu</w:t>
      </w:r>
      <w:r w:rsidRPr="00170664">
        <w:rPr>
          <w:rFonts w:ascii="Times New Roman" w:hAnsi="Times New Roman"/>
          <w:color w:val="000000" w:themeColor="text1"/>
          <w:sz w:val="24"/>
          <w:szCs w:val="24"/>
          <w:lang w:val="en-US"/>
        </w:rPr>
        <w:t>, the industrial production of meat</w:t>
      </w:r>
      <w:r w:rsidR="00D718FD" w:rsidRPr="00170664">
        <w:rPr>
          <w:rFonts w:ascii="Times New Roman" w:hAnsi="Times New Roman"/>
          <w:color w:val="000000" w:themeColor="text1"/>
          <w:sz w:val="24"/>
          <w:szCs w:val="24"/>
          <w:lang w:val="en-US"/>
        </w:rPr>
        <w:t xml:space="preserve"> as it occurs</w:t>
      </w:r>
      <w:r w:rsidRPr="00170664">
        <w:rPr>
          <w:rFonts w:ascii="Times New Roman" w:hAnsi="Times New Roman"/>
          <w:color w:val="000000" w:themeColor="text1"/>
          <w:sz w:val="24"/>
          <w:szCs w:val="24"/>
          <w:lang w:val="en-US"/>
        </w:rPr>
        <w:t xml:space="preserve">. </w:t>
      </w:r>
    </w:p>
    <w:p w14:paraId="10D17C67" w14:textId="206BDDC8" w:rsidR="00D718FD"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Van Rensselaer Potter, despite calling himself a pragmatic mechanist, understands that human intervention in the environment must be more intelligent and responsible, respecting the forces of nature. In his first work, he expressly recalls Albert Schweitzer's work on the critique of the divorce between knowledge and thought, and the development of a science that reflects, with a wisdom capable of bala</w:t>
      </w:r>
      <w:r w:rsidR="00D718FD" w:rsidRPr="00170664">
        <w:rPr>
          <w:rFonts w:ascii="Times New Roman" w:hAnsi="Times New Roman"/>
          <w:color w:val="000000" w:themeColor="text1"/>
          <w:sz w:val="24"/>
          <w:szCs w:val="24"/>
          <w:lang w:val="en-US"/>
        </w:rPr>
        <w:t>ncing it with other knowledge, r</w:t>
      </w:r>
      <w:r w:rsidRPr="00170664">
        <w:rPr>
          <w:rFonts w:ascii="Times New Roman" w:hAnsi="Times New Roman"/>
          <w:color w:val="000000" w:themeColor="text1"/>
          <w:sz w:val="24"/>
          <w:szCs w:val="24"/>
          <w:lang w:val="en-US"/>
        </w:rPr>
        <w:t>eaching the very reconfiguration of what is meant by progress</w:t>
      </w:r>
      <w:r w:rsidR="00D718FD" w:rsidRPr="00170664">
        <w:rPr>
          <w:rStyle w:val="Refdenotaderodap"/>
          <w:rFonts w:ascii="Times New Roman" w:hAnsi="Times New Roman"/>
          <w:color w:val="000000" w:themeColor="text1"/>
          <w:sz w:val="24"/>
          <w:szCs w:val="24"/>
          <w:lang w:val="en-US"/>
        </w:rPr>
        <w:footnoteReference w:id="44"/>
      </w:r>
      <w:r w:rsidRPr="00170664">
        <w:rPr>
          <w:rFonts w:ascii="Times New Roman" w:hAnsi="Times New Roman"/>
          <w:color w:val="000000" w:themeColor="text1"/>
          <w:sz w:val="24"/>
          <w:szCs w:val="24"/>
          <w:lang w:val="en-US"/>
        </w:rPr>
        <w:t xml:space="preserve">. </w:t>
      </w:r>
    </w:p>
    <w:p w14:paraId="0E64DCBD" w14:textId="77777777" w:rsidR="00D718FD"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This is a focal point for analysis: the notion of progress. Today progress is synonymous with economic progress, a series of figures and rates that do not necessarily reflect what is in the interest of humanity. Although there </w:t>
      </w:r>
      <w:r w:rsidR="00D718FD" w:rsidRPr="00170664">
        <w:rPr>
          <w:rFonts w:ascii="Times New Roman" w:hAnsi="Times New Roman"/>
          <w:color w:val="000000" w:themeColor="text1"/>
          <w:sz w:val="24"/>
          <w:szCs w:val="24"/>
          <w:lang w:val="en-US"/>
        </w:rPr>
        <w:t>are</w:t>
      </w:r>
      <w:r w:rsidRPr="00170664">
        <w:rPr>
          <w:rFonts w:ascii="Times New Roman" w:hAnsi="Times New Roman"/>
          <w:color w:val="000000" w:themeColor="text1"/>
          <w:sz w:val="24"/>
          <w:szCs w:val="24"/>
          <w:lang w:val="en-US"/>
        </w:rPr>
        <w:t xml:space="preserve"> data available on the continued depredation of the environment, even produced and conveyed by the UN itself, there are no initiatives in the market that provoke a structural change in the way commodities are produced. This applies to the industrial production of meat, but also to the production of various other products, whose consumption is incessantly stimulated. International agreements on the emission of GHGs, deforestation, among other environmental issues have their targets repeatedly violated. This strictly economic and instrumental rationality needs to be changed, and it is understood that bioethics is a propitious field for this turn. </w:t>
      </w:r>
    </w:p>
    <w:p w14:paraId="6106F480" w14:textId="7A56B75C" w:rsidR="00D718FD"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As far as the industrial production of meat is concerned, David Cassuto points out that there are ethical and ecological elements being disregarded. Inspired by Ulrich Beck's work on risk society, the author notes that overproduction is associated with the creation of hazards. In addition, the risks characteristic</w:t>
      </w:r>
      <w:r w:rsidR="007A11B7">
        <w:rPr>
          <w:rFonts w:ascii="Times New Roman" w:hAnsi="Times New Roman"/>
          <w:color w:val="000000" w:themeColor="text1"/>
          <w:sz w:val="24"/>
          <w:szCs w:val="24"/>
          <w:lang w:val="en-US"/>
        </w:rPr>
        <w:t>s</w:t>
      </w:r>
      <w:r w:rsidRPr="00170664">
        <w:rPr>
          <w:rFonts w:ascii="Times New Roman" w:hAnsi="Times New Roman"/>
          <w:color w:val="000000" w:themeColor="text1"/>
          <w:sz w:val="24"/>
          <w:szCs w:val="24"/>
          <w:lang w:val="en-US"/>
        </w:rPr>
        <w:t xml:space="preserve"> of</w:t>
      </w:r>
      <w:r w:rsidR="00FA6EAF">
        <w:rPr>
          <w:rFonts w:ascii="Times New Roman" w:hAnsi="Times New Roman"/>
          <w:color w:val="000000" w:themeColor="text1"/>
          <w:sz w:val="24"/>
          <w:szCs w:val="24"/>
          <w:lang w:val="en-US"/>
        </w:rPr>
        <w:t xml:space="preserve"> the post-industrial society </w:t>
      </w:r>
      <w:r w:rsidR="007A11B7">
        <w:rPr>
          <w:rFonts w:ascii="Times New Roman" w:hAnsi="Times New Roman"/>
          <w:color w:val="000000" w:themeColor="text1"/>
          <w:sz w:val="24"/>
          <w:szCs w:val="24"/>
          <w:lang w:val="en-US"/>
        </w:rPr>
        <w:t>are</w:t>
      </w:r>
      <w:r w:rsidRPr="00170664">
        <w:rPr>
          <w:rFonts w:ascii="Times New Roman" w:hAnsi="Times New Roman"/>
          <w:color w:val="000000" w:themeColor="text1"/>
          <w:sz w:val="24"/>
          <w:szCs w:val="24"/>
          <w:lang w:val="en-US"/>
        </w:rPr>
        <w:t xml:space="preserve"> less visible, such as the release of toxins in the food chain, reduction of the ozone layer, climate change, among others. In this state of affairs, risk management has become as important as the acc</w:t>
      </w:r>
      <w:r w:rsidR="006C2A2F">
        <w:rPr>
          <w:rFonts w:ascii="Times New Roman" w:hAnsi="Times New Roman"/>
          <w:color w:val="000000" w:themeColor="text1"/>
          <w:sz w:val="24"/>
          <w:szCs w:val="24"/>
          <w:lang w:val="en-US"/>
        </w:rPr>
        <w:t>umulation of wealth. However,</w:t>
      </w:r>
      <w:r w:rsidRPr="00170664">
        <w:rPr>
          <w:rFonts w:ascii="Times New Roman" w:hAnsi="Times New Roman"/>
          <w:color w:val="000000" w:themeColor="text1"/>
          <w:sz w:val="24"/>
          <w:szCs w:val="24"/>
          <w:lang w:val="en-US"/>
        </w:rPr>
        <w:t xml:space="preserve"> the same science that </w:t>
      </w:r>
      <w:r w:rsidRPr="00170664">
        <w:rPr>
          <w:rFonts w:ascii="Times New Roman" w:hAnsi="Times New Roman"/>
          <w:color w:val="000000" w:themeColor="text1"/>
          <w:sz w:val="24"/>
          <w:szCs w:val="24"/>
          <w:lang w:val="en-US"/>
        </w:rPr>
        <w:lastRenderedPageBreak/>
        <w:t xml:space="preserve">creates such risks - like the methodology of confinement </w:t>
      </w:r>
      <w:r w:rsidR="006C2A2F">
        <w:rPr>
          <w:rFonts w:ascii="Times New Roman" w:hAnsi="Times New Roman"/>
          <w:color w:val="000000" w:themeColor="text1"/>
          <w:sz w:val="24"/>
          <w:szCs w:val="24"/>
          <w:lang w:val="en-US"/>
        </w:rPr>
        <w:t>–</w:t>
      </w:r>
      <w:r w:rsidRPr="00170664">
        <w:rPr>
          <w:rFonts w:ascii="Times New Roman" w:hAnsi="Times New Roman"/>
          <w:color w:val="000000" w:themeColor="text1"/>
          <w:sz w:val="24"/>
          <w:szCs w:val="24"/>
          <w:lang w:val="en-US"/>
        </w:rPr>
        <w:t xml:space="preserve"> </w:t>
      </w:r>
      <w:proofErr w:type="gramStart"/>
      <w:r w:rsidR="006C2A2F">
        <w:rPr>
          <w:rFonts w:ascii="Times New Roman" w:hAnsi="Times New Roman"/>
          <w:color w:val="000000" w:themeColor="text1"/>
          <w:sz w:val="24"/>
          <w:szCs w:val="24"/>
          <w:lang w:val="en-US"/>
        </w:rPr>
        <w:t>is able to</w:t>
      </w:r>
      <w:proofErr w:type="gramEnd"/>
      <w:r w:rsidR="006C2A2F">
        <w:rPr>
          <w:rFonts w:ascii="Times New Roman" w:hAnsi="Times New Roman"/>
          <w:color w:val="000000" w:themeColor="text1"/>
          <w:sz w:val="24"/>
          <w:szCs w:val="24"/>
          <w:lang w:val="en-US"/>
        </w:rPr>
        <w:t xml:space="preserve"> </w:t>
      </w:r>
      <w:r w:rsidRPr="00170664">
        <w:rPr>
          <w:rFonts w:ascii="Times New Roman" w:hAnsi="Times New Roman"/>
          <w:color w:val="000000" w:themeColor="text1"/>
          <w:sz w:val="24"/>
          <w:szCs w:val="24"/>
          <w:lang w:val="en-US"/>
        </w:rPr>
        <w:t xml:space="preserve">identify them and </w:t>
      </w:r>
      <w:r w:rsidR="00F24B38">
        <w:rPr>
          <w:rFonts w:ascii="Times New Roman" w:hAnsi="Times New Roman"/>
          <w:color w:val="000000" w:themeColor="text1"/>
          <w:sz w:val="24"/>
          <w:szCs w:val="24"/>
          <w:lang w:val="en-US"/>
        </w:rPr>
        <w:t>present</w:t>
      </w:r>
      <w:r w:rsidRPr="00170664">
        <w:rPr>
          <w:rFonts w:ascii="Times New Roman" w:hAnsi="Times New Roman"/>
          <w:color w:val="000000" w:themeColor="text1"/>
          <w:sz w:val="24"/>
          <w:szCs w:val="24"/>
          <w:lang w:val="en-US"/>
        </w:rPr>
        <w:t xml:space="preserve"> skil</w:t>
      </w:r>
      <w:r w:rsidR="00CF5AA7" w:rsidRPr="00170664">
        <w:rPr>
          <w:rFonts w:ascii="Times New Roman" w:hAnsi="Times New Roman"/>
          <w:color w:val="000000" w:themeColor="text1"/>
          <w:sz w:val="24"/>
          <w:szCs w:val="24"/>
          <w:lang w:val="en-US"/>
        </w:rPr>
        <w:t>l</w:t>
      </w:r>
      <w:r w:rsidR="00F24B38">
        <w:rPr>
          <w:rFonts w:ascii="Times New Roman" w:hAnsi="Times New Roman"/>
          <w:color w:val="000000" w:themeColor="text1"/>
          <w:sz w:val="24"/>
          <w:szCs w:val="24"/>
          <w:lang w:val="en-US"/>
        </w:rPr>
        <w:t>ful answers to circumvent them. There is not</w:t>
      </w:r>
      <w:r w:rsidRPr="00170664">
        <w:rPr>
          <w:rFonts w:ascii="Times New Roman" w:hAnsi="Times New Roman"/>
          <w:color w:val="000000" w:themeColor="text1"/>
          <w:sz w:val="24"/>
          <w:szCs w:val="24"/>
          <w:lang w:val="en-US"/>
        </w:rPr>
        <w:t xml:space="preserve"> scientific neutrality</w:t>
      </w:r>
      <w:r w:rsidR="00D718FD" w:rsidRPr="00170664">
        <w:rPr>
          <w:rFonts w:ascii="Times New Roman" w:hAnsi="Times New Roman"/>
          <w:color w:val="000000" w:themeColor="text1"/>
          <w:sz w:val="24"/>
          <w:szCs w:val="24"/>
          <w:lang w:val="en-US"/>
        </w:rPr>
        <w:t xml:space="preserve"> and benevolence in this role</w:t>
      </w:r>
      <w:r w:rsidR="00D718FD" w:rsidRPr="00170664">
        <w:rPr>
          <w:rStyle w:val="Refdenotaderodap"/>
          <w:rFonts w:ascii="Times New Roman" w:hAnsi="Times New Roman"/>
          <w:color w:val="000000" w:themeColor="text1"/>
          <w:sz w:val="24"/>
          <w:szCs w:val="24"/>
          <w:lang w:val="en-US"/>
        </w:rPr>
        <w:footnoteReference w:id="45"/>
      </w:r>
      <w:r w:rsidRPr="00170664">
        <w:rPr>
          <w:rFonts w:ascii="Times New Roman" w:hAnsi="Times New Roman"/>
          <w:color w:val="000000" w:themeColor="text1"/>
          <w:sz w:val="24"/>
          <w:szCs w:val="24"/>
          <w:lang w:val="en-US"/>
        </w:rPr>
        <w:t xml:space="preserve">. </w:t>
      </w:r>
    </w:p>
    <w:p w14:paraId="0E096859" w14:textId="713A6F2A" w:rsidR="00D718FD"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The review of animal relations in an ethical and ecological perspective will involve several steps</w:t>
      </w:r>
      <w:r w:rsidR="00AC4DAC">
        <w:rPr>
          <w:rFonts w:ascii="Times New Roman" w:hAnsi="Times New Roman"/>
          <w:color w:val="000000" w:themeColor="text1"/>
          <w:sz w:val="24"/>
          <w:szCs w:val="24"/>
          <w:lang w:val="en-US"/>
        </w:rPr>
        <w:t xml:space="preserve">. </w:t>
      </w:r>
      <w:r w:rsidRPr="00170664">
        <w:rPr>
          <w:rFonts w:ascii="Times New Roman" w:hAnsi="Times New Roman"/>
          <w:color w:val="000000" w:themeColor="text1"/>
          <w:sz w:val="24"/>
          <w:szCs w:val="24"/>
          <w:lang w:val="en-US"/>
        </w:rPr>
        <w:t>David Cassuto highlights two. The first would be to recognize that efficiency is an economic principle devoid of a reflexive component. By itself, this observation leads to a rethinking of the relationship between men and nonhuman animals in agriculture and livestock. The second step is the recognition that the current industrial agriculture is a cause of ecological destruction, undermines the global economy and spreads global health problems such as obesity, diabetes and heart disease</w:t>
      </w:r>
      <w:r w:rsidR="00D718FD" w:rsidRPr="00170664">
        <w:rPr>
          <w:rStyle w:val="Refdenotaderodap"/>
          <w:rFonts w:ascii="Times New Roman" w:hAnsi="Times New Roman"/>
          <w:color w:val="000000" w:themeColor="text1"/>
          <w:sz w:val="24"/>
          <w:szCs w:val="24"/>
          <w:lang w:val="en-US"/>
        </w:rPr>
        <w:footnoteReference w:id="46"/>
      </w:r>
      <w:r w:rsidRPr="00170664">
        <w:rPr>
          <w:rFonts w:ascii="Times New Roman" w:hAnsi="Times New Roman"/>
          <w:color w:val="000000" w:themeColor="text1"/>
          <w:sz w:val="24"/>
          <w:szCs w:val="24"/>
          <w:lang w:val="en-US"/>
        </w:rPr>
        <w:t xml:space="preserve">. </w:t>
      </w:r>
    </w:p>
    <w:p w14:paraId="531CD6DA" w14:textId="77777777" w:rsidR="00F118F9"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Bioethics can configure the adequate space to include ethical considerations in scientific and industrial practice, in favor of environmental balance. </w:t>
      </w:r>
    </w:p>
    <w:p w14:paraId="0A4E4128" w14:textId="228AAFAF" w:rsidR="00F118F9" w:rsidRPr="00170664" w:rsidRDefault="00C40BEA" w:rsidP="005A0409">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The rationale for the implementation of such indirect regulation goes back to the lessons of Norberto Bobbio about the promotional function of law. Bobbio assumes the premise that in modern society the purely normative conception of law is not adequate</w:t>
      </w:r>
      <w:r w:rsidR="00FD22AB">
        <w:rPr>
          <w:rFonts w:ascii="Times New Roman" w:hAnsi="Times New Roman"/>
          <w:color w:val="000000" w:themeColor="text1"/>
          <w:sz w:val="24"/>
          <w:szCs w:val="24"/>
          <w:lang w:val="en-US"/>
        </w:rPr>
        <w:t xml:space="preserve">. Instead, </w:t>
      </w:r>
      <w:r w:rsidRPr="00170664">
        <w:rPr>
          <w:rFonts w:ascii="Times New Roman" w:hAnsi="Times New Roman"/>
          <w:color w:val="000000" w:themeColor="text1"/>
          <w:sz w:val="24"/>
          <w:szCs w:val="24"/>
          <w:lang w:val="en-US"/>
        </w:rPr>
        <w:t xml:space="preserve">Law </w:t>
      </w:r>
      <w:r w:rsidR="005A0409">
        <w:rPr>
          <w:rFonts w:ascii="Times New Roman" w:hAnsi="Times New Roman"/>
          <w:color w:val="000000" w:themeColor="text1"/>
          <w:sz w:val="24"/>
          <w:szCs w:val="24"/>
          <w:lang w:val="en-US"/>
        </w:rPr>
        <w:t>must</w:t>
      </w:r>
      <w:r w:rsidR="00FD22AB">
        <w:rPr>
          <w:rFonts w:ascii="Times New Roman" w:hAnsi="Times New Roman"/>
          <w:color w:val="000000" w:themeColor="text1"/>
          <w:sz w:val="24"/>
          <w:szCs w:val="24"/>
          <w:lang w:val="en-US"/>
        </w:rPr>
        <w:t xml:space="preserve"> </w:t>
      </w:r>
      <w:r w:rsidR="005A0409">
        <w:rPr>
          <w:rFonts w:ascii="Times New Roman" w:hAnsi="Times New Roman"/>
          <w:color w:val="000000" w:themeColor="text1"/>
          <w:sz w:val="24"/>
          <w:szCs w:val="24"/>
          <w:lang w:val="en-US"/>
        </w:rPr>
        <w:t>be</w:t>
      </w:r>
      <w:r w:rsidRPr="00170664">
        <w:rPr>
          <w:rFonts w:ascii="Times New Roman" w:hAnsi="Times New Roman"/>
          <w:color w:val="000000" w:themeColor="text1"/>
          <w:sz w:val="24"/>
          <w:szCs w:val="24"/>
          <w:lang w:val="en-US"/>
        </w:rPr>
        <w:t xml:space="preserve"> promot</w:t>
      </w:r>
      <w:r w:rsidR="005A0409">
        <w:rPr>
          <w:rFonts w:ascii="Times New Roman" w:hAnsi="Times New Roman"/>
          <w:color w:val="000000" w:themeColor="text1"/>
          <w:sz w:val="24"/>
          <w:szCs w:val="24"/>
          <w:lang w:val="en-US"/>
        </w:rPr>
        <w:t>ional</w:t>
      </w:r>
      <w:r w:rsidRPr="00170664">
        <w:rPr>
          <w:rFonts w:ascii="Times New Roman" w:hAnsi="Times New Roman"/>
          <w:color w:val="000000" w:themeColor="text1"/>
          <w:sz w:val="24"/>
          <w:szCs w:val="24"/>
          <w:lang w:val="en-US"/>
        </w:rPr>
        <w:t xml:space="preserve"> and interventionist, capable of inducing the</w:t>
      </w:r>
      <w:r w:rsidR="00F118F9" w:rsidRPr="00170664">
        <w:rPr>
          <w:rFonts w:ascii="Times New Roman" w:hAnsi="Times New Roman"/>
          <w:color w:val="000000" w:themeColor="text1"/>
          <w:sz w:val="24"/>
          <w:szCs w:val="24"/>
          <w:lang w:val="en-US"/>
        </w:rPr>
        <w:t xml:space="preserve"> legislated to act accordingly w</w:t>
      </w:r>
      <w:r w:rsidRPr="00170664">
        <w:rPr>
          <w:rFonts w:ascii="Times New Roman" w:hAnsi="Times New Roman"/>
          <w:color w:val="000000" w:themeColor="text1"/>
          <w:sz w:val="24"/>
          <w:szCs w:val="24"/>
          <w:lang w:val="en-US"/>
        </w:rPr>
        <w:t>ith the socially desired behavior</w:t>
      </w:r>
      <w:r w:rsidR="00F118F9" w:rsidRPr="00170664">
        <w:rPr>
          <w:rStyle w:val="Refdenotaderodap"/>
          <w:rFonts w:ascii="Times New Roman" w:hAnsi="Times New Roman"/>
          <w:color w:val="000000" w:themeColor="text1"/>
          <w:sz w:val="24"/>
          <w:szCs w:val="24"/>
          <w:lang w:val="en-US"/>
        </w:rPr>
        <w:footnoteReference w:id="47"/>
      </w:r>
      <w:r w:rsidRPr="00170664">
        <w:rPr>
          <w:rFonts w:ascii="Times New Roman" w:hAnsi="Times New Roman"/>
          <w:color w:val="000000" w:themeColor="text1"/>
          <w:sz w:val="24"/>
          <w:szCs w:val="24"/>
          <w:lang w:val="en-US"/>
        </w:rPr>
        <w:t xml:space="preserve">. For this reason, </w:t>
      </w:r>
      <w:r w:rsidR="005A0409">
        <w:rPr>
          <w:rFonts w:ascii="Times New Roman" w:hAnsi="Times New Roman"/>
          <w:color w:val="000000" w:themeColor="text1"/>
          <w:sz w:val="24"/>
          <w:szCs w:val="24"/>
          <w:lang w:val="en-US"/>
        </w:rPr>
        <w:t>Law</w:t>
      </w:r>
      <w:r w:rsidRPr="00170664">
        <w:rPr>
          <w:rFonts w:ascii="Times New Roman" w:hAnsi="Times New Roman"/>
          <w:color w:val="000000" w:themeColor="text1"/>
          <w:sz w:val="24"/>
          <w:szCs w:val="24"/>
          <w:lang w:val="en-US"/>
        </w:rPr>
        <w:t xml:space="preserve"> should adopt techniques of encouragement, such as the granting of primal responses that may break the conformist model of inertia, stimulating the practice of acts concretely capable of positively impact the scenario. </w:t>
      </w:r>
    </w:p>
    <w:p w14:paraId="66455D35" w14:textId="7AB228A6" w:rsidR="00F118F9"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Following the line of functional analysis, Ana Luisa Sousa Faria points to the crucial role of the Public Power in the management of environmental goods: "adopt administrative m</w:t>
      </w:r>
      <w:r w:rsidR="00F118F9" w:rsidRPr="00170664">
        <w:rPr>
          <w:rFonts w:ascii="Times New Roman" w:hAnsi="Times New Roman"/>
          <w:color w:val="000000" w:themeColor="text1"/>
          <w:sz w:val="24"/>
          <w:szCs w:val="24"/>
          <w:lang w:val="en-US"/>
        </w:rPr>
        <w:t>easures that induce the citizen/</w:t>
      </w:r>
      <w:r w:rsidRPr="00170664">
        <w:rPr>
          <w:rFonts w:ascii="Times New Roman" w:hAnsi="Times New Roman"/>
          <w:color w:val="000000" w:themeColor="text1"/>
          <w:sz w:val="24"/>
          <w:szCs w:val="24"/>
          <w:lang w:val="en-US"/>
        </w:rPr>
        <w:t xml:space="preserve">taxpayer to opt for an economic movement based on respect for the environment and, </w:t>
      </w:r>
      <w:r w:rsidR="00F118F9" w:rsidRPr="00170664">
        <w:rPr>
          <w:rFonts w:ascii="Times New Roman" w:hAnsi="Times New Roman"/>
          <w:color w:val="000000" w:themeColor="text1"/>
          <w:sz w:val="24"/>
          <w:szCs w:val="24"/>
          <w:lang w:val="en-US"/>
        </w:rPr>
        <w:t>for the realization of ethics and justice”</w:t>
      </w:r>
      <w:r w:rsidR="00F118F9" w:rsidRPr="00170664">
        <w:rPr>
          <w:rStyle w:val="Refdenotaderodap"/>
          <w:rFonts w:ascii="Times New Roman" w:hAnsi="Times New Roman"/>
          <w:color w:val="000000" w:themeColor="text1"/>
          <w:sz w:val="24"/>
          <w:szCs w:val="24"/>
          <w:lang w:val="en-US"/>
        </w:rPr>
        <w:footnoteReference w:id="48"/>
      </w:r>
      <w:r w:rsidR="00F118F9" w:rsidRPr="00170664">
        <w:rPr>
          <w:rFonts w:ascii="Times New Roman" w:hAnsi="Times New Roman"/>
          <w:color w:val="000000" w:themeColor="text1"/>
          <w:sz w:val="24"/>
          <w:szCs w:val="24"/>
          <w:lang w:val="en-US"/>
        </w:rPr>
        <w:t>.</w:t>
      </w:r>
    </w:p>
    <w:p w14:paraId="49CBD4BC" w14:textId="77777777" w:rsidR="00F118F9"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Environmental public policies - understood as a set of strategies and activities through which the State seeks the achievement of objectives directly related to the achievement of the ecological balance with a view to promoting the quality of life - should be based on the creation of a sense of community in which the public interest can override the private demands related to capital.</w:t>
      </w:r>
    </w:p>
    <w:p w14:paraId="2FA847A4" w14:textId="0C982E11" w:rsidR="00C40BEA" w:rsidRPr="00170664" w:rsidRDefault="00F118F9"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I</w:t>
      </w:r>
      <w:r w:rsidR="00C40BEA" w:rsidRPr="00170664">
        <w:rPr>
          <w:rFonts w:ascii="Times New Roman" w:hAnsi="Times New Roman"/>
          <w:color w:val="000000" w:themeColor="text1"/>
          <w:sz w:val="24"/>
          <w:szCs w:val="24"/>
          <w:lang w:val="en-US"/>
        </w:rPr>
        <w:t>t is imperative to observe the guideline</w:t>
      </w:r>
      <w:r w:rsidR="003366AC">
        <w:rPr>
          <w:rFonts w:ascii="Times New Roman" w:hAnsi="Times New Roman"/>
          <w:color w:val="000000" w:themeColor="text1"/>
          <w:sz w:val="24"/>
          <w:szCs w:val="24"/>
          <w:lang w:val="en-US"/>
        </w:rPr>
        <w:t xml:space="preserve">s set forth in Agenda 21, </w:t>
      </w:r>
      <w:r w:rsidR="00C40BEA" w:rsidRPr="00170664">
        <w:rPr>
          <w:rFonts w:ascii="Times New Roman" w:hAnsi="Times New Roman"/>
          <w:color w:val="000000" w:themeColor="text1"/>
          <w:sz w:val="24"/>
          <w:szCs w:val="24"/>
          <w:lang w:val="en-US"/>
        </w:rPr>
        <w:t>paragraph 33.16</w:t>
      </w:r>
      <w:r w:rsidR="003366AC">
        <w:rPr>
          <w:rFonts w:ascii="Times New Roman" w:hAnsi="Times New Roman"/>
          <w:color w:val="000000" w:themeColor="text1"/>
          <w:sz w:val="24"/>
          <w:szCs w:val="24"/>
          <w:lang w:val="en-US"/>
        </w:rPr>
        <w:t>,</w:t>
      </w:r>
      <w:r w:rsidR="00C40BEA" w:rsidRPr="00170664">
        <w:rPr>
          <w:rFonts w:ascii="Times New Roman" w:hAnsi="Times New Roman"/>
          <w:color w:val="000000" w:themeColor="text1"/>
          <w:sz w:val="24"/>
          <w:szCs w:val="24"/>
          <w:lang w:val="en-US"/>
        </w:rPr>
        <w:t xml:space="preserve"> </w:t>
      </w:r>
      <w:r w:rsidR="003366AC">
        <w:rPr>
          <w:rFonts w:ascii="Times New Roman" w:hAnsi="Times New Roman"/>
          <w:color w:val="000000" w:themeColor="text1"/>
          <w:sz w:val="24"/>
          <w:szCs w:val="24"/>
          <w:lang w:val="en-US"/>
        </w:rPr>
        <w:t>which</w:t>
      </w:r>
      <w:r w:rsidR="00C40BEA" w:rsidRPr="00170664">
        <w:rPr>
          <w:rFonts w:ascii="Times New Roman" w:hAnsi="Times New Roman"/>
          <w:color w:val="000000" w:themeColor="text1"/>
          <w:sz w:val="24"/>
          <w:szCs w:val="24"/>
          <w:lang w:val="en-US"/>
        </w:rPr>
        <w:t xml:space="preserve"> states</w:t>
      </w:r>
      <w:r w:rsidR="003366AC">
        <w:rPr>
          <w:rFonts w:ascii="Times New Roman" w:hAnsi="Times New Roman"/>
          <w:color w:val="000000" w:themeColor="text1"/>
          <w:sz w:val="24"/>
          <w:szCs w:val="24"/>
          <w:lang w:val="en-US"/>
        </w:rPr>
        <w:t xml:space="preserve"> that is necessary to "</w:t>
      </w:r>
      <w:r w:rsidR="00C40BEA" w:rsidRPr="00170664">
        <w:rPr>
          <w:rFonts w:ascii="Times New Roman" w:hAnsi="Times New Roman"/>
          <w:color w:val="000000" w:themeColor="text1"/>
          <w:sz w:val="24"/>
          <w:szCs w:val="24"/>
          <w:lang w:val="en-US"/>
        </w:rPr>
        <w:t xml:space="preserve">explore new ways of generating public and private financial resources, among them the use of incentives and economic and fiscal mechanisms." </w:t>
      </w:r>
      <w:r w:rsidR="00860557">
        <w:rPr>
          <w:rFonts w:ascii="Times New Roman" w:hAnsi="Times New Roman"/>
          <w:color w:val="000000" w:themeColor="text1"/>
          <w:sz w:val="24"/>
          <w:szCs w:val="24"/>
          <w:lang w:val="en-US"/>
        </w:rPr>
        <w:t>The</w:t>
      </w:r>
      <w:r w:rsidR="00C40BEA" w:rsidRPr="00170664">
        <w:rPr>
          <w:rFonts w:ascii="Times New Roman" w:hAnsi="Times New Roman"/>
          <w:color w:val="000000" w:themeColor="text1"/>
          <w:sz w:val="24"/>
          <w:szCs w:val="24"/>
          <w:lang w:val="en-US"/>
        </w:rPr>
        <w:t xml:space="preserve"> economic ins</w:t>
      </w:r>
      <w:r w:rsidRPr="00170664">
        <w:rPr>
          <w:rFonts w:ascii="Times New Roman" w:hAnsi="Times New Roman"/>
          <w:color w:val="000000" w:themeColor="text1"/>
          <w:sz w:val="24"/>
          <w:szCs w:val="24"/>
          <w:lang w:val="en-US"/>
        </w:rPr>
        <w:t>truments includ</w:t>
      </w:r>
      <w:r w:rsidR="00860557">
        <w:rPr>
          <w:rFonts w:ascii="Times New Roman" w:hAnsi="Times New Roman"/>
          <w:color w:val="000000" w:themeColor="text1"/>
          <w:sz w:val="24"/>
          <w:szCs w:val="24"/>
          <w:lang w:val="en-US"/>
        </w:rPr>
        <w:t>ed</w:t>
      </w:r>
      <w:r w:rsidRPr="00170664">
        <w:rPr>
          <w:rFonts w:ascii="Times New Roman" w:hAnsi="Times New Roman"/>
          <w:color w:val="000000" w:themeColor="text1"/>
          <w:sz w:val="24"/>
          <w:szCs w:val="24"/>
          <w:lang w:val="en-US"/>
        </w:rPr>
        <w:t xml:space="preserve"> in the range o</w:t>
      </w:r>
      <w:r w:rsidR="00C40BEA" w:rsidRPr="00170664">
        <w:rPr>
          <w:rFonts w:ascii="Times New Roman" w:hAnsi="Times New Roman"/>
          <w:color w:val="000000" w:themeColor="text1"/>
          <w:sz w:val="24"/>
          <w:szCs w:val="24"/>
          <w:lang w:val="en-US"/>
        </w:rPr>
        <w:t xml:space="preserve">f alternatives that may be </w:t>
      </w:r>
      <w:r w:rsidR="00860557">
        <w:rPr>
          <w:rFonts w:ascii="Times New Roman" w:hAnsi="Times New Roman"/>
          <w:color w:val="000000" w:themeColor="text1"/>
          <w:sz w:val="24"/>
          <w:szCs w:val="24"/>
          <w:lang w:val="en-US"/>
        </w:rPr>
        <w:t>adopted by the regulatory State</w:t>
      </w:r>
      <w:r w:rsidR="00C40BEA" w:rsidRPr="00170664">
        <w:rPr>
          <w:rFonts w:ascii="Times New Roman" w:hAnsi="Times New Roman"/>
          <w:color w:val="000000" w:themeColor="text1"/>
          <w:sz w:val="24"/>
          <w:szCs w:val="24"/>
          <w:lang w:val="en-US"/>
        </w:rPr>
        <w:t xml:space="preserve"> </w:t>
      </w:r>
      <w:r w:rsidR="00860557">
        <w:rPr>
          <w:rFonts w:ascii="Times New Roman" w:hAnsi="Times New Roman"/>
          <w:color w:val="000000" w:themeColor="text1"/>
          <w:sz w:val="24"/>
          <w:szCs w:val="24"/>
          <w:lang w:val="en-US"/>
        </w:rPr>
        <w:t xml:space="preserve">are </w:t>
      </w:r>
      <w:r w:rsidR="00C40BEA" w:rsidRPr="00170664">
        <w:rPr>
          <w:rFonts w:ascii="Times New Roman" w:hAnsi="Times New Roman"/>
          <w:color w:val="000000" w:themeColor="text1"/>
          <w:sz w:val="24"/>
          <w:szCs w:val="24"/>
          <w:lang w:val="en-US"/>
        </w:rPr>
        <w:t xml:space="preserve">environmental taxes, conditioned allowances and negotiable exploitation permits. </w:t>
      </w:r>
    </w:p>
    <w:p w14:paraId="36F38D01" w14:textId="08F1383F" w:rsidR="00F118F9" w:rsidRPr="00170664" w:rsidRDefault="00C40BEA" w:rsidP="00BB0B60">
      <w:pPr>
        <w:pStyle w:val="p1"/>
        <w:spacing w:before="120" w:after="0"/>
        <w:ind w:firstLine="708"/>
        <w:jc w:val="both"/>
        <w:rPr>
          <w:rFonts w:ascii="Times New Roman" w:hAnsi="Times New Roman"/>
          <w:color w:val="000000" w:themeColor="text1"/>
          <w:sz w:val="24"/>
          <w:szCs w:val="24"/>
          <w:lang w:val="en-US"/>
        </w:rPr>
      </w:pPr>
      <w:r w:rsidRPr="00170664">
        <w:rPr>
          <w:rFonts w:ascii="Times New Roman" w:hAnsi="Times New Roman"/>
          <w:color w:val="000000" w:themeColor="text1"/>
          <w:sz w:val="24"/>
          <w:szCs w:val="24"/>
          <w:lang w:val="en-US"/>
        </w:rPr>
        <w:t xml:space="preserve">Therefore, from the understanding of opportunity costs, </w:t>
      </w:r>
      <w:r w:rsidR="00351ED5">
        <w:rPr>
          <w:rFonts w:ascii="Times New Roman" w:hAnsi="Times New Roman"/>
          <w:color w:val="000000" w:themeColor="text1"/>
          <w:sz w:val="24"/>
          <w:szCs w:val="24"/>
          <w:lang w:val="en-US"/>
        </w:rPr>
        <w:t xml:space="preserve">it is necessary to involve the </w:t>
      </w:r>
      <w:r w:rsidRPr="00170664">
        <w:rPr>
          <w:rFonts w:ascii="Times New Roman" w:hAnsi="Times New Roman"/>
          <w:color w:val="000000" w:themeColor="text1"/>
          <w:sz w:val="24"/>
          <w:szCs w:val="24"/>
          <w:lang w:val="en-US"/>
        </w:rPr>
        <w:t xml:space="preserve">costs related to preservation to consign not only the expenditures effectively realized </w:t>
      </w:r>
      <w:r w:rsidR="00276E67">
        <w:rPr>
          <w:rFonts w:ascii="Times New Roman" w:hAnsi="Times New Roman"/>
          <w:color w:val="000000" w:themeColor="text1"/>
          <w:sz w:val="24"/>
          <w:szCs w:val="24"/>
          <w:lang w:val="en-US"/>
        </w:rPr>
        <w:t>in</w:t>
      </w:r>
      <w:r w:rsidRPr="00170664">
        <w:rPr>
          <w:rFonts w:ascii="Times New Roman" w:hAnsi="Times New Roman"/>
          <w:color w:val="000000" w:themeColor="text1"/>
          <w:sz w:val="24"/>
          <w:szCs w:val="24"/>
          <w:lang w:val="en-US"/>
        </w:rPr>
        <w:t xml:space="preserve"> the occasion of the preservationist action, but also that amount that the individual could profit i</w:t>
      </w:r>
      <w:r w:rsidR="00F118F9" w:rsidRPr="00170664">
        <w:rPr>
          <w:rFonts w:ascii="Times New Roman" w:hAnsi="Times New Roman"/>
          <w:color w:val="000000" w:themeColor="text1"/>
          <w:sz w:val="24"/>
          <w:szCs w:val="24"/>
          <w:lang w:val="en-US"/>
        </w:rPr>
        <w:t>f he practiced a licit action, n</w:t>
      </w:r>
      <w:r w:rsidRPr="00170664">
        <w:rPr>
          <w:rFonts w:ascii="Times New Roman" w:hAnsi="Times New Roman"/>
          <w:color w:val="000000" w:themeColor="text1"/>
          <w:sz w:val="24"/>
          <w:szCs w:val="24"/>
          <w:lang w:val="en-US"/>
        </w:rPr>
        <w:t xml:space="preserve">onetheless socio-environmentally uninteresting. </w:t>
      </w:r>
    </w:p>
    <w:p w14:paraId="726DCE47" w14:textId="0991C1BD" w:rsidR="00351ED5" w:rsidRPr="00170664" w:rsidRDefault="00276E67" w:rsidP="00AA7ADF">
      <w:pPr>
        <w:pStyle w:val="p1"/>
        <w:spacing w:before="120" w:after="0"/>
        <w:ind w:firstLine="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According to</w:t>
      </w:r>
      <w:r w:rsidR="00C40BEA" w:rsidRPr="00170664">
        <w:rPr>
          <w:rFonts w:ascii="Times New Roman" w:hAnsi="Times New Roman"/>
          <w:color w:val="000000" w:themeColor="text1"/>
          <w:sz w:val="24"/>
          <w:szCs w:val="24"/>
          <w:lang w:val="en-US"/>
        </w:rPr>
        <w:t xml:space="preserve"> th</w:t>
      </w:r>
      <w:r>
        <w:rPr>
          <w:rFonts w:ascii="Times New Roman" w:hAnsi="Times New Roman"/>
          <w:color w:val="000000" w:themeColor="text1"/>
          <w:sz w:val="24"/>
          <w:szCs w:val="24"/>
          <w:lang w:val="en-US"/>
        </w:rPr>
        <w:t>is</w:t>
      </w:r>
      <w:r w:rsidR="00C40BEA" w:rsidRPr="00170664">
        <w:rPr>
          <w:rFonts w:ascii="Times New Roman" w:hAnsi="Times New Roman"/>
          <w:color w:val="000000" w:themeColor="text1"/>
          <w:sz w:val="24"/>
          <w:szCs w:val="24"/>
          <w:lang w:val="en-US"/>
        </w:rPr>
        <w:t xml:space="preserve">, Guimarães summarizes, stating that "non-polluting economic activities, therefore, should be encouraged through tax and economic instruments </w:t>
      </w:r>
      <w:r>
        <w:rPr>
          <w:rFonts w:ascii="Times New Roman" w:hAnsi="Times New Roman"/>
          <w:color w:val="000000" w:themeColor="text1"/>
          <w:sz w:val="24"/>
          <w:szCs w:val="24"/>
          <w:lang w:val="en-US"/>
        </w:rPr>
        <w:t>in</w:t>
      </w:r>
      <w:r w:rsidR="00C40BEA" w:rsidRPr="00170664">
        <w:rPr>
          <w:rFonts w:ascii="Times New Roman" w:hAnsi="Times New Roman"/>
          <w:color w:val="000000" w:themeColor="text1"/>
          <w:sz w:val="24"/>
          <w:szCs w:val="24"/>
          <w:lang w:val="en-US"/>
        </w:rPr>
        <w:t xml:space="preserve"> detriment of polluters, as </w:t>
      </w:r>
      <w:r w:rsidR="00C40BEA" w:rsidRPr="00170664">
        <w:rPr>
          <w:rFonts w:ascii="Times New Roman" w:hAnsi="Times New Roman"/>
          <w:color w:val="000000" w:themeColor="text1"/>
          <w:sz w:val="24"/>
          <w:szCs w:val="24"/>
          <w:lang w:val="en-US"/>
        </w:rPr>
        <w:lastRenderedPageBreak/>
        <w:t>a way of reorienting the polluting agents to adopt new and adequate clean technologies</w:t>
      </w:r>
      <w:r w:rsidR="00F118F9" w:rsidRPr="00170664">
        <w:rPr>
          <w:rFonts w:ascii="Times New Roman" w:hAnsi="Times New Roman"/>
          <w:color w:val="000000" w:themeColor="text1"/>
          <w:sz w:val="24"/>
          <w:szCs w:val="24"/>
          <w:lang w:val="en-US"/>
        </w:rPr>
        <w:t>”</w:t>
      </w:r>
      <w:r w:rsidR="00F118F9" w:rsidRPr="00170664">
        <w:rPr>
          <w:rStyle w:val="Refdenotaderodap"/>
          <w:rFonts w:ascii="Times New Roman" w:hAnsi="Times New Roman"/>
          <w:color w:val="000000" w:themeColor="text1"/>
          <w:sz w:val="24"/>
          <w:szCs w:val="24"/>
          <w:lang w:val="en-US"/>
        </w:rPr>
        <w:footnoteReference w:id="49"/>
      </w:r>
      <w:r w:rsidR="00F118F9" w:rsidRPr="00170664">
        <w:rPr>
          <w:rFonts w:ascii="Times New Roman" w:hAnsi="Times New Roman"/>
          <w:color w:val="000000" w:themeColor="text1"/>
          <w:sz w:val="24"/>
          <w:szCs w:val="24"/>
          <w:lang w:val="en-US"/>
        </w:rPr>
        <w:t>.</w:t>
      </w:r>
      <w:r w:rsidR="00AA7ADF">
        <w:rPr>
          <w:rFonts w:ascii="Times New Roman" w:hAnsi="Times New Roman"/>
          <w:color w:val="000000" w:themeColor="text1"/>
          <w:sz w:val="24"/>
          <w:szCs w:val="24"/>
          <w:lang w:val="en-US"/>
        </w:rPr>
        <w:t xml:space="preserve"> </w:t>
      </w:r>
      <w:r w:rsidR="00351ED5">
        <w:rPr>
          <w:rFonts w:ascii="Times New Roman" w:hAnsi="Times New Roman"/>
          <w:color w:val="000000" w:themeColor="text1"/>
          <w:sz w:val="24"/>
          <w:szCs w:val="24"/>
          <w:lang w:val="en-US"/>
        </w:rPr>
        <w:t>That is, the incentives must be well understood and practiced.</w:t>
      </w:r>
    </w:p>
    <w:p w14:paraId="28DE4E49" w14:textId="1BF3C8DF" w:rsidR="008C39AC" w:rsidRPr="00170664" w:rsidRDefault="008C39AC" w:rsidP="00BB0B60">
      <w:pPr>
        <w:pStyle w:val="p1"/>
        <w:spacing w:before="120" w:after="0"/>
        <w:ind w:firstLine="708"/>
        <w:jc w:val="both"/>
        <w:rPr>
          <w:rFonts w:ascii="Times New Roman" w:hAnsi="Times New Roman"/>
          <w:color w:val="000000" w:themeColor="text1"/>
          <w:sz w:val="24"/>
          <w:szCs w:val="24"/>
          <w:lang w:val="en-US"/>
        </w:rPr>
      </w:pPr>
    </w:p>
    <w:p w14:paraId="6905BD6B" w14:textId="064931FD" w:rsidR="008C39AC" w:rsidRPr="00170664" w:rsidRDefault="008C39AC" w:rsidP="00BB0B60">
      <w:pPr>
        <w:pStyle w:val="p1"/>
        <w:spacing w:before="120" w:after="0"/>
        <w:jc w:val="both"/>
        <w:outlineLvl w:val="0"/>
        <w:rPr>
          <w:rFonts w:ascii="Times New Roman" w:hAnsi="Times New Roman"/>
          <w:color w:val="000000" w:themeColor="text1"/>
          <w:sz w:val="24"/>
          <w:szCs w:val="24"/>
          <w:lang w:val="en-US"/>
        </w:rPr>
      </w:pPr>
      <w:r w:rsidRPr="00170664">
        <w:rPr>
          <w:rFonts w:ascii="Times New Roman" w:hAnsi="Times New Roman"/>
          <w:b/>
          <w:color w:val="000000" w:themeColor="text1"/>
          <w:sz w:val="24"/>
          <w:szCs w:val="24"/>
          <w:lang w:val="en-US"/>
        </w:rPr>
        <w:t xml:space="preserve">3.2. </w:t>
      </w:r>
      <w:r w:rsidR="00C40BEA" w:rsidRPr="00170664">
        <w:rPr>
          <w:rFonts w:ascii="Times New Roman" w:hAnsi="Times New Roman"/>
          <w:b/>
          <w:color w:val="000000" w:themeColor="text1"/>
          <w:sz w:val="24"/>
          <w:szCs w:val="24"/>
          <w:lang w:val="en-US"/>
        </w:rPr>
        <w:t xml:space="preserve">Conclusions: </w:t>
      </w:r>
      <w:r w:rsidRPr="00170664">
        <w:rPr>
          <w:rFonts w:ascii="Times New Roman" w:hAnsi="Times New Roman"/>
          <w:b/>
          <w:color w:val="000000" w:themeColor="text1"/>
          <w:sz w:val="24"/>
          <w:szCs w:val="24"/>
          <w:lang w:val="en-US"/>
        </w:rPr>
        <w:t>A global matter</w:t>
      </w:r>
    </w:p>
    <w:p w14:paraId="69D4730C" w14:textId="0C66D5D8" w:rsidR="00C40BEA" w:rsidRPr="00170664" w:rsidRDefault="00F118F9" w:rsidP="00BB0B60">
      <w:pPr>
        <w:widowControl w:val="0"/>
        <w:autoSpaceDE w:val="0"/>
        <w:autoSpaceDN w:val="0"/>
        <w:adjustRightInd w:val="0"/>
        <w:spacing w:before="120"/>
        <w:ind w:firstLine="708"/>
        <w:jc w:val="both"/>
        <w:rPr>
          <w:rFonts w:eastAsiaTheme="minorHAnsi"/>
          <w:bCs/>
          <w:color w:val="000000" w:themeColor="text1"/>
          <w:lang w:val="en-US" w:eastAsia="en-US"/>
        </w:rPr>
      </w:pPr>
      <w:r w:rsidRPr="00170664">
        <w:rPr>
          <w:rFonts w:eastAsiaTheme="minorHAnsi"/>
          <w:bCs/>
          <w:color w:val="000000" w:themeColor="text1"/>
          <w:lang w:val="en-US" w:eastAsia="en-US"/>
        </w:rPr>
        <w:t xml:space="preserve">Beside national actions, measures and strategies, the GHG issue </w:t>
      </w:r>
      <w:r w:rsidR="00C40BEA" w:rsidRPr="00170664">
        <w:rPr>
          <w:rFonts w:eastAsiaTheme="minorHAnsi"/>
          <w:bCs/>
          <w:color w:val="000000" w:themeColor="text1"/>
          <w:lang w:val="en-US" w:eastAsia="en-US"/>
        </w:rPr>
        <w:t>need</w:t>
      </w:r>
      <w:r w:rsidRPr="00170664">
        <w:rPr>
          <w:rFonts w:eastAsiaTheme="minorHAnsi"/>
          <w:bCs/>
          <w:color w:val="000000" w:themeColor="text1"/>
          <w:lang w:val="en-US" w:eastAsia="en-US"/>
        </w:rPr>
        <w:t>s collective, concerted and global</w:t>
      </w:r>
      <w:r w:rsidR="00C40BEA" w:rsidRPr="00170664">
        <w:rPr>
          <w:rFonts w:eastAsiaTheme="minorHAnsi"/>
          <w:bCs/>
          <w:color w:val="000000" w:themeColor="text1"/>
          <w:lang w:val="en-US" w:eastAsia="en-US"/>
        </w:rPr>
        <w:t xml:space="preserve"> action</w:t>
      </w:r>
      <w:r w:rsidRPr="00170664">
        <w:rPr>
          <w:rFonts w:eastAsiaTheme="minorHAnsi"/>
          <w:bCs/>
          <w:color w:val="000000" w:themeColor="text1"/>
          <w:lang w:val="en-US" w:eastAsia="en-US"/>
        </w:rPr>
        <w:t>.</w:t>
      </w:r>
      <w:r w:rsidR="00C40BEA" w:rsidRPr="00170664">
        <w:rPr>
          <w:rFonts w:eastAsiaTheme="minorHAnsi"/>
          <w:bCs/>
          <w:color w:val="000000" w:themeColor="text1"/>
          <w:lang w:val="en-US" w:eastAsia="en-US"/>
        </w:rPr>
        <w:t xml:space="preserve"> </w:t>
      </w:r>
      <w:r w:rsidRPr="00170664">
        <w:rPr>
          <w:rFonts w:eastAsiaTheme="minorHAnsi"/>
          <w:bCs/>
          <w:color w:val="000000" w:themeColor="text1"/>
          <w:lang w:val="en-US" w:eastAsia="en-US"/>
        </w:rPr>
        <w:t xml:space="preserve">Our </w:t>
      </w:r>
      <w:r w:rsidR="00351ED5">
        <w:rPr>
          <w:rFonts w:eastAsiaTheme="minorHAnsi"/>
          <w:bCs/>
          <w:color w:val="000000" w:themeColor="text1"/>
          <w:lang w:val="en-US" w:eastAsia="en-US"/>
        </w:rPr>
        <w:t>plan</w:t>
      </w:r>
      <w:r w:rsidR="00AA7ADF">
        <w:rPr>
          <w:rFonts w:eastAsiaTheme="minorHAnsi"/>
          <w:bCs/>
          <w:color w:val="000000" w:themeColor="text1"/>
          <w:lang w:val="en-US" w:eastAsia="en-US"/>
        </w:rPr>
        <w:t>e</w:t>
      </w:r>
      <w:r w:rsidR="00351ED5">
        <w:rPr>
          <w:rFonts w:eastAsiaTheme="minorHAnsi"/>
          <w:bCs/>
          <w:color w:val="000000" w:themeColor="text1"/>
          <w:lang w:val="en-US" w:eastAsia="en-US"/>
        </w:rPr>
        <w:t xml:space="preserve">t and its </w:t>
      </w:r>
      <w:r w:rsidRPr="00170664">
        <w:rPr>
          <w:rFonts w:eastAsiaTheme="minorHAnsi"/>
          <w:bCs/>
          <w:color w:val="000000" w:themeColor="text1"/>
          <w:lang w:val="en-US" w:eastAsia="en-US"/>
        </w:rPr>
        <w:t>atmosphere is a common</w:t>
      </w:r>
      <w:r w:rsidR="00E23898" w:rsidRPr="00170664">
        <w:rPr>
          <w:rFonts w:eastAsiaTheme="minorHAnsi"/>
          <w:bCs/>
          <w:color w:val="000000" w:themeColor="text1"/>
          <w:lang w:val="en-US" w:eastAsia="en-US"/>
        </w:rPr>
        <w:t xml:space="preserve"> and life-essential</w:t>
      </w:r>
      <w:r w:rsidRPr="00170664">
        <w:rPr>
          <w:rFonts w:eastAsiaTheme="minorHAnsi"/>
          <w:bCs/>
          <w:color w:val="000000" w:themeColor="text1"/>
          <w:lang w:val="en-US" w:eastAsia="en-US"/>
        </w:rPr>
        <w:t xml:space="preserve"> good.</w:t>
      </w:r>
    </w:p>
    <w:p w14:paraId="4843CBB8" w14:textId="7E3FD335" w:rsidR="00E23898" w:rsidRPr="00170664" w:rsidRDefault="00BB0B60" w:rsidP="00BB0B60">
      <w:pPr>
        <w:widowControl w:val="0"/>
        <w:autoSpaceDE w:val="0"/>
        <w:autoSpaceDN w:val="0"/>
        <w:adjustRightInd w:val="0"/>
        <w:spacing w:before="120"/>
        <w:ind w:firstLine="708"/>
        <w:jc w:val="both"/>
        <w:rPr>
          <w:rFonts w:eastAsiaTheme="minorHAnsi"/>
          <w:bCs/>
          <w:color w:val="000000" w:themeColor="text1"/>
          <w:lang w:val="en-US" w:eastAsia="en-US"/>
        </w:rPr>
      </w:pPr>
      <w:r w:rsidRPr="00170664">
        <w:rPr>
          <w:rFonts w:eastAsiaTheme="minorHAnsi"/>
          <w:bCs/>
          <w:color w:val="000000" w:themeColor="text1"/>
          <w:lang w:val="en-US" w:eastAsia="en-US"/>
        </w:rPr>
        <w:t xml:space="preserve">FAO 2013 Report </w:t>
      </w:r>
      <w:r w:rsidR="00F727F2" w:rsidRPr="00170664">
        <w:rPr>
          <w:rFonts w:eastAsiaTheme="minorHAnsi"/>
          <w:bCs/>
          <w:color w:val="000000" w:themeColor="text1"/>
          <w:lang w:val="en-US" w:eastAsia="en-US"/>
        </w:rPr>
        <w:t>pointed out that:</w:t>
      </w:r>
    </w:p>
    <w:p w14:paraId="018BCFD2" w14:textId="492B67CD" w:rsidR="00BB0B60" w:rsidRPr="00170664" w:rsidRDefault="00BB0B60" w:rsidP="00BB0B60">
      <w:pPr>
        <w:widowControl w:val="0"/>
        <w:autoSpaceDE w:val="0"/>
        <w:autoSpaceDN w:val="0"/>
        <w:adjustRightInd w:val="0"/>
        <w:spacing w:after="240"/>
        <w:ind w:left="1701"/>
        <w:jc w:val="both"/>
        <w:rPr>
          <w:rFonts w:eastAsiaTheme="minorHAnsi"/>
          <w:color w:val="000000" w:themeColor="text1"/>
          <w:lang w:val="en-US" w:eastAsia="en-US"/>
        </w:rPr>
      </w:pPr>
      <w:r w:rsidRPr="00170664">
        <w:rPr>
          <w:rFonts w:eastAsiaTheme="minorHAnsi"/>
          <w:color w:val="000000" w:themeColor="text1"/>
          <w:lang w:val="en-US" w:eastAsia="en-US"/>
        </w:rPr>
        <w:t>Due to the size and complexity of the global livestock sector, concerted and global action by all stakeholder groups (including producers, industry associations, academia, the public sector, intergovernmental organizations, and non-governmental organizations) is needed to design and implement cost-effective and equitable mitigation strategies and policies</w:t>
      </w:r>
      <w:r w:rsidRPr="00170664">
        <w:rPr>
          <w:rStyle w:val="Refdenotaderodap"/>
          <w:rFonts w:eastAsiaTheme="minorHAnsi"/>
          <w:color w:val="000000" w:themeColor="text1"/>
          <w:lang w:val="en-US" w:eastAsia="en-US"/>
        </w:rPr>
        <w:footnoteReference w:id="50"/>
      </w:r>
      <w:r w:rsidRPr="00170664">
        <w:rPr>
          <w:rFonts w:eastAsiaTheme="minorHAnsi"/>
          <w:color w:val="000000" w:themeColor="text1"/>
          <w:lang w:val="en-US" w:eastAsia="en-US"/>
        </w:rPr>
        <w:t xml:space="preserve">. </w:t>
      </w:r>
    </w:p>
    <w:p w14:paraId="347997D9" w14:textId="7E7E9868" w:rsidR="00C40BEA" w:rsidRPr="00170664" w:rsidRDefault="00C40BEA" w:rsidP="00BB0B60">
      <w:pPr>
        <w:widowControl w:val="0"/>
        <w:autoSpaceDE w:val="0"/>
        <w:autoSpaceDN w:val="0"/>
        <w:adjustRightInd w:val="0"/>
        <w:spacing w:before="120"/>
        <w:ind w:left="1701"/>
        <w:jc w:val="both"/>
        <w:rPr>
          <w:rFonts w:eastAsiaTheme="minorHAnsi"/>
          <w:color w:val="000000" w:themeColor="text1"/>
          <w:lang w:val="en-US" w:eastAsia="en-US"/>
        </w:rPr>
      </w:pPr>
      <w:r w:rsidRPr="00170664">
        <w:rPr>
          <w:rFonts w:eastAsiaTheme="minorHAnsi"/>
          <w:color w:val="000000" w:themeColor="text1"/>
          <w:lang w:val="en-US" w:eastAsia="en-US"/>
        </w:rPr>
        <w:t>It is only by involving all sector stakeholders (private and public sector, civil society, research and academia, and international organizations) that solutions can be developed that address the sector’s diversity and complexity. Climate change is a global issue and livestock supply chains are increasingly internationally connected. To be effective and fair, mitigation actions also need to be global</w:t>
      </w:r>
      <w:r w:rsidR="00BB0B60" w:rsidRPr="00170664">
        <w:rPr>
          <w:rStyle w:val="Refdenotaderodap"/>
          <w:rFonts w:eastAsiaTheme="minorHAnsi"/>
          <w:color w:val="000000" w:themeColor="text1"/>
          <w:lang w:val="en-US" w:eastAsia="en-US"/>
        </w:rPr>
        <w:footnoteReference w:id="51"/>
      </w:r>
      <w:r w:rsidRPr="00170664">
        <w:rPr>
          <w:rFonts w:eastAsiaTheme="minorHAnsi"/>
          <w:color w:val="000000" w:themeColor="text1"/>
          <w:lang w:val="en-US" w:eastAsia="en-US"/>
        </w:rPr>
        <w:t xml:space="preserve">. </w:t>
      </w:r>
    </w:p>
    <w:p w14:paraId="5285B351" w14:textId="0DB80F48" w:rsidR="00BB0B60" w:rsidRPr="00170664" w:rsidRDefault="00CF5AA7" w:rsidP="00BB0B60">
      <w:pPr>
        <w:pStyle w:val="PargrafodaLista"/>
        <w:widowControl w:val="0"/>
        <w:numPr>
          <w:ilvl w:val="0"/>
          <w:numId w:val="3"/>
        </w:numPr>
        <w:autoSpaceDE w:val="0"/>
        <w:autoSpaceDN w:val="0"/>
        <w:adjustRightInd w:val="0"/>
        <w:spacing w:before="120" w:after="0" w:line="240" w:lineRule="auto"/>
        <w:ind w:left="0" w:firstLine="709"/>
        <w:jc w:val="both"/>
        <w:rPr>
          <w:rFonts w:ascii="Times New Roman" w:hAnsi="Times New Roman" w:cs="Times New Roman"/>
          <w:color w:val="000000" w:themeColor="text1"/>
          <w:sz w:val="24"/>
          <w:szCs w:val="24"/>
        </w:rPr>
      </w:pPr>
      <w:r w:rsidRPr="00170664">
        <w:rPr>
          <w:rFonts w:ascii="Times New Roman" w:hAnsi="Times New Roman" w:cs="Times New Roman"/>
          <w:bCs/>
          <w:color w:val="000000" w:themeColor="text1"/>
          <w:sz w:val="24"/>
          <w:szCs w:val="24"/>
        </w:rPr>
        <w:t>Unfortunately</w:t>
      </w:r>
      <w:r w:rsidR="00BB0B60" w:rsidRPr="00170664">
        <w:rPr>
          <w:rFonts w:ascii="Times New Roman" w:hAnsi="Times New Roman" w:cs="Times New Roman"/>
          <w:bCs/>
          <w:color w:val="000000" w:themeColor="text1"/>
          <w:sz w:val="24"/>
          <w:szCs w:val="24"/>
        </w:rPr>
        <w:t>, t</w:t>
      </w:r>
      <w:r w:rsidR="001D5861" w:rsidRPr="00170664">
        <w:rPr>
          <w:rFonts w:ascii="Times New Roman" w:hAnsi="Times New Roman" w:cs="Times New Roman"/>
          <w:color w:val="000000" w:themeColor="text1"/>
          <w:sz w:val="24"/>
          <w:szCs w:val="24"/>
        </w:rPr>
        <w:t>he Kyoto Protocol to the UNFCCC establishes legally-binding mitigation targets for developed country signatories</w:t>
      </w:r>
      <w:r w:rsidR="00BB0B60" w:rsidRPr="00170664">
        <w:rPr>
          <w:rFonts w:ascii="Times New Roman" w:hAnsi="Times New Roman" w:cs="Times New Roman"/>
          <w:color w:val="000000" w:themeColor="text1"/>
          <w:sz w:val="24"/>
          <w:szCs w:val="24"/>
        </w:rPr>
        <w:t xml:space="preserve">, but there are </w:t>
      </w:r>
      <w:r w:rsidR="001D5861" w:rsidRPr="00170664">
        <w:rPr>
          <w:rFonts w:ascii="Times New Roman" w:hAnsi="Times New Roman" w:cs="Times New Roman"/>
          <w:color w:val="000000" w:themeColor="text1"/>
          <w:sz w:val="24"/>
          <w:szCs w:val="24"/>
        </w:rPr>
        <w:t xml:space="preserve">limitations to the effectiveness of the Protocol. </w:t>
      </w:r>
      <w:r w:rsidR="00BB0B60" w:rsidRPr="00170664">
        <w:rPr>
          <w:rFonts w:ascii="Times New Roman" w:hAnsi="Times New Roman" w:cs="Times New Roman"/>
          <w:color w:val="000000" w:themeColor="text1"/>
          <w:sz w:val="24"/>
          <w:szCs w:val="24"/>
        </w:rPr>
        <w:t>Large number of countries did</w:t>
      </w:r>
      <w:r w:rsidR="00AA7ADF">
        <w:rPr>
          <w:rFonts w:ascii="Times New Roman" w:hAnsi="Times New Roman" w:cs="Times New Roman"/>
          <w:color w:val="000000" w:themeColor="text1"/>
          <w:sz w:val="24"/>
          <w:szCs w:val="24"/>
        </w:rPr>
        <w:t xml:space="preserve"> no</w:t>
      </w:r>
      <w:bookmarkStart w:id="0" w:name="_GoBack"/>
      <w:bookmarkEnd w:id="0"/>
      <w:r w:rsidR="00BB0B60" w:rsidRPr="00170664">
        <w:rPr>
          <w:rFonts w:ascii="Times New Roman" w:hAnsi="Times New Roman" w:cs="Times New Roman"/>
          <w:color w:val="000000" w:themeColor="text1"/>
          <w:sz w:val="24"/>
          <w:szCs w:val="24"/>
        </w:rPr>
        <w:t>t agree with concrete compromises with binding effects</w:t>
      </w:r>
      <w:r w:rsidR="00351ED5">
        <w:rPr>
          <w:rFonts w:ascii="Times New Roman" w:hAnsi="Times New Roman" w:cs="Times New Roman"/>
          <w:color w:val="000000" w:themeColor="text1"/>
          <w:sz w:val="24"/>
          <w:szCs w:val="24"/>
        </w:rPr>
        <w:t xml:space="preserve">, and some of them </w:t>
      </w:r>
      <w:r w:rsidR="0075140A" w:rsidRPr="00170664">
        <w:rPr>
          <w:rFonts w:ascii="Times New Roman" w:hAnsi="Times New Roman" w:cs="Times New Roman"/>
          <w:color w:val="000000" w:themeColor="text1"/>
          <w:sz w:val="24"/>
          <w:szCs w:val="24"/>
        </w:rPr>
        <w:t>never ratified the Protocol.</w:t>
      </w:r>
    </w:p>
    <w:p w14:paraId="6635E309" w14:textId="496C2906" w:rsidR="0075140A" w:rsidRPr="00170664" w:rsidRDefault="0075140A" w:rsidP="00BB0B60">
      <w:pPr>
        <w:pStyle w:val="PargrafodaLista"/>
        <w:widowControl w:val="0"/>
        <w:numPr>
          <w:ilvl w:val="0"/>
          <w:numId w:val="3"/>
        </w:numPr>
        <w:autoSpaceDE w:val="0"/>
        <w:autoSpaceDN w:val="0"/>
        <w:adjustRightInd w:val="0"/>
        <w:spacing w:before="120" w:after="0" w:line="240" w:lineRule="auto"/>
        <w:ind w:left="0" w:firstLine="709"/>
        <w:jc w:val="both"/>
        <w:rPr>
          <w:rFonts w:ascii="Times New Roman" w:hAnsi="Times New Roman" w:cs="Times New Roman"/>
          <w:color w:val="000000" w:themeColor="text1"/>
          <w:sz w:val="24"/>
          <w:szCs w:val="24"/>
        </w:rPr>
      </w:pPr>
      <w:r w:rsidRPr="00170664">
        <w:rPr>
          <w:rFonts w:ascii="Times New Roman" w:hAnsi="Times New Roman" w:cs="Times New Roman"/>
          <w:color w:val="000000" w:themeColor="text1"/>
          <w:sz w:val="24"/>
          <w:szCs w:val="24"/>
        </w:rPr>
        <w:t>Political will, but basically human-centered ethics, are necessary to the unpostponable change in the Livestock sector. Global governance must be accepted, or individualism and nationalism, driving the future of the mankind, will create a road to disaster.</w:t>
      </w:r>
    </w:p>
    <w:p w14:paraId="56E10DD1" w14:textId="77777777" w:rsidR="00066DEC" w:rsidRPr="00170664" w:rsidRDefault="00066DEC" w:rsidP="004724AA">
      <w:pPr>
        <w:pStyle w:val="p1"/>
        <w:spacing w:before="120" w:after="0"/>
        <w:jc w:val="both"/>
        <w:rPr>
          <w:rFonts w:ascii="Times New Roman" w:hAnsi="Times New Roman"/>
          <w:b/>
          <w:color w:val="000000" w:themeColor="text1"/>
          <w:sz w:val="24"/>
          <w:szCs w:val="24"/>
          <w:lang w:val="en-US"/>
        </w:rPr>
      </w:pPr>
    </w:p>
    <w:sectPr w:rsidR="00066DEC" w:rsidRPr="00170664" w:rsidSect="00170664">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1E9E3" w14:textId="77777777" w:rsidR="00451C2C" w:rsidRDefault="00451C2C" w:rsidP="004662ED">
      <w:r>
        <w:separator/>
      </w:r>
    </w:p>
  </w:endnote>
  <w:endnote w:type="continuationSeparator" w:id="0">
    <w:p w14:paraId="6A9DCA18" w14:textId="77777777" w:rsidR="00451C2C" w:rsidRDefault="00451C2C" w:rsidP="0046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E46D" w14:textId="77777777" w:rsidR="00C16DBB" w:rsidRDefault="00C16DBB" w:rsidP="009E33DD">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62C5ADF8" w14:textId="77777777" w:rsidR="00C16DBB" w:rsidRDefault="00C16DBB" w:rsidP="00C16DBB">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989E" w14:textId="77777777" w:rsidR="00C16DBB" w:rsidRDefault="00C16DBB" w:rsidP="009E33DD">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separate"/>
    </w:r>
    <w:r w:rsidR="00AA7ADF">
      <w:rPr>
        <w:rStyle w:val="NmerodaPgina"/>
        <w:noProof/>
      </w:rPr>
      <w:t>12</w:t>
    </w:r>
    <w:r>
      <w:rPr>
        <w:rStyle w:val="NmerodaPgina"/>
      </w:rPr>
      <w:fldChar w:fldCharType="end"/>
    </w:r>
  </w:p>
  <w:p w14:paraId="3ED7D498" w14:textId="77777777" w:rsidR="00C16DBB" w:rsidRDefault="00C16DBB" w:rsidP="00C16DBB">
    <w:pPr>
      <w:pStyle w:val="Rodap"/>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50718" w14:textId="77777777" w:rsidR="00451C2C" w:rsidRDefault="00451C2C" w:rsidP="004662ED">
      <w:r>
        <w:separator/>
      </w:r>
    </w:p>
  </w:footnote>
  <w:footnote w:type="continuationSeparator" w:id="0">
    <w:p w14:paraId="6400E86B" w14:textId="77777777" w:rsidR="00451C2C" w:rsidRDefault="00451C2C" w:rsidP="004662ED">
      <w:r>
        <w:continuationSeparator/>
      </w:r>
    </w:p>
  </w:footnote>
  <w:footnote w:id="1">
    <w:p w14:paraId="0722E76E" w14:textId="5B712BCA" w:rsidR="00170664" w:rsidRPr="00C16DBB" w:rsidRDefault="00170664">
      <w:pPr>
        <w:pStyle w:val="Textodenotaderodap"/>
        <w:rPr>
          <w:rFonts w:ascii="Times New Roman" w:hAnsi="Times New Roman" w:cs="Times New Roman"/>
          <w:sz w:val="24"/>
          <w:szCs w:val="24"/>
          <w:lang w:val="en-US"/>
        </w:rPr>
      </w:pPr>
      <w:r>
        <w:rPr>
          <w:rStyle w:val="Refdenotaderodap"/>
        </w:rPr>
        <w:footnoteRef/>
      </w:r>
      <w:r w:rsidRPr="00170664">
        <w:rPr>
          <w:lang w:val="en-US"/>
        </w:rPr>
        <w:t xml:space="preserve"> </w:t>
      </w:r>
      <w:r w:rsidRPr="00C16DBB">
        <w:rPr>
          <w:rFonts w:ascii="Times New Roman" w:hAnsi="Times New Roman" w:cs="Times New Roman"/>
          <w:sz w:val="24"/>
          <w:szCs w:val="24"/>
          <w:lang w:val="en-US"/>
        </w:rPr>
        <w:t>Email: saulocasalibahia@uol.com.br.</w:t>
      </w:r>
    </w:p>
  </w:footnote>
  <w:footnote w:id="2">
    <w:p w14:paraId="65090D8E" w14:textId="509BE844" w:rsidR="00C16DBB" w:rsidRPr="00D87D5F" w:rsidRDefault="00C16DBB">
      <w:pPr>
        <w:pStyle w:val="Textodenotaderodap"/>
        <w:rPr>
          <w:lang w:val="en-US"/>
        </w:rPr>
      </w:pPr>
      <w:r w:rsidRPr="00C16DBB">
        <w:rPr>
          <w:rStyle w:val="Refdenotaderodap"/>
          <w:rFonts w:ascii="Times New Roman" w:hAnsi="Times New Roman" w:cs="Times New Roman"/>
          <w:sz w:val="24"/>
          <w:szCs w:val="24"/>
        </w:rPr>
        <w:footnoteRef/>
      </w:r>
      <w:r w:rsidRPr="00D87D5F">
        <w:rPr>
          <w:rFonts w:ascii="Times New Roman" w:hAnsi="Times New Roman" w:cs="Times New Roman"/>
          <w:sz w:val="24"/>
          <w:szCs w:val="24"/>
          <w:lang w:val="en-US"/>
        </w:rPr>
        <w:t xml:space="preserve"> Email: herongordilho@outlook.com.</w:t>
      </w:r>
    </w:p>
  </w:footnote>
  <w:footnote w:id="3">
    <w:p w14:paraId="30DD7BD8" w14:textId="7756AC41" w:rsidR="00D56189" w:rsidRPr="00170664" w:rsidRDefault="00D56189" w:rsidP="00CF5AA7">
      <w:pPr>
        <w:widowControl w:val="0"/>
        <w:autoSpaceDE w:val="0"/>
        <w:autoSpaceDN w:val="0"/>
        <w:adjustRightInd w:val="0"/>
        <w:jc w:val="both"/>
        <w:rPr>
          <w:rFonts w:eastAsiaTheme="minorHAnsi"/>
          <w:color w:val="000000" w:themeColor="text1"/>
          <w:lang w:val="en-US" w:eastAsia="en-US"/>
        </w:rPr>
      </w:pPr>
      <w:r w:rsidRPr="00170664">
        <w:rPr>
          <w:rStyle w:val="Refdenotaderodap"/>
          <w:color w:val="000000" w:themeColor="text1"/>
          <w:lang w:val="en-US"/>
        </w:rPr>
        <w:footnoteRef/>
      </w:r>
      <w:r w:rsidRPr="00170664">
        <w:rPr>
          <w:color w:val="000000" w:themeColor="text1"/>
          <w:lang w:val="en-US"/>
        </w:rPr>
        <w:t xml:space="preserve"> </w:t>
      </w:r>
      <w:r w:rsidRPr="00170664">
        <w:rPr>
          <w:rFonts w:eastAsiaTheme="minorHAnsi"/>
          <w:bCs/>
          <w:color w:val="000000" w:themeColor="text1"/>
          <w:lang w:val="en-US" w:eastAsia="en-US"/>
        </w:rPr>
        <w:t xml:space="preserve">See </w:t>
      </w:r>
      <w:proofErr w:type="spellStart"/>
      <w:r w:rsidRPr="00170664">
        <w:rPr>
          <w:rFonts w:eastAsiaTheme="minorHAnsi"/>
          <w:bCs/>
          <w:color w:val="000000" w:themeColor="text1"/>
          <w:lang w:val="en-US" w:eastAsia="en-US"/>
        </w:rPr>
        <w:t>Zalasiewicz</w:t>
      </w:r>
      <w:proofErr w:type="spellEnd"/>
      <w:r w:rsidRPr="00170664">
        <w:rPr>
          <w:rFonts w:eastAsiaTheme="minorHAnsi"/>
          <w:bCs/>
          <w:color w:val="000000" w:themeColor="text1"/>
          <w:lang w:val="en-US" w:eastAsia="en-US"/>
        </w:rPr>
        <w:t xml:space="preserve"> J, Waters CN, Williams M, </w:t>
      </w:r>
      <w:proofErr w:type="spellStart"/>
      <w:r w:rsidRPr="00170664">
        <w:rPr>
          <w:rFonts w:eastAsiaTheme="minorHAnsi"/>
          <w:bCs/>
          <w:color w:val="000000" w:themeColor="text1"/>
          <w:lang w:val="en-US" w:eastAsia="en-US"/>
        </w:rPr>
        <w:t>Barnosky</w:t>
      </w:r>
      <w:proofErr w:type="spellEnd"/>
      <w:r w:rsidRPr="00170664">
        <w:rPr>
          <w:rFonts w:eastAsiaTheme="minorHAnsi"/>
          <w:bCs/>
          <w:color w:val="000000" w:themeColor="text1"/>
          <w:lang w:val="en-US" w:eastAsia="en-US"/>
        </w:rPr>
        <w:t xml:space="preserve"> AD, </w:t>
      </w:r>
      <w:proofErr w:type="spellStart"/>
      <w:r w:rsidRPr="00170664">
        <w:rPr>
          <w:rFonts w:eastAsiaTheme="minorHAnsi"/>
          <w:bCs/>
          <w:color w:val="000000" w:themeColor="text1"/>
          <w:lang w:val="en-US" w:eastAsia="en-US"/>
        </w:rPr>
        <w:t>Cearreta</w:t>
      </w:r>
      <w:proofErr w:type="spellEnd"/>
      <w:r w:rsidRPr="00170664">
        <w:rPr>
          <w:rFonts w:eastAsiaTheme="minorHAnsi"/>
          <w:bCs/>
          <w:color w:val="000000" w:themeColor="text1"/>
          <w:lang w:val="en-US" w:eastAsia="en-US"/>
        </w:rPr>
        <w:t xml:space="preserve"> A, </w:t>
      </w:r>
      <w:proofErr w:type="spellStart"/>
      <w:r w:rsidRPr="00170664">
        <w:rPr>
          <w:rFonts w:eastAsiaTheme="minorHAnsi"/>
          <w:bCs/>
          <w:color w:val="000000" w:themeColor="text1"/>
          <w:lang w:val="en-US" w:eastAsia="en-US"/>
        </w:rPr>
        <w:t>Crutzen</w:t>
      </w:r>
      <w:proofErr w:type="spellEnd"/>
      <w:r w:rsidRPr="00170664">
        <w:rPr>
          <w:rFonts w:eastAsiaTheme="minorHAnsi"/>
          <w:bCs/>
          <w:color w:val="000000" w:themeColor="text1"/>
          <w:lang w:val="en-US" w:eastAsia="en-US"/>
        </w:rPr>
        <w:t xml:space="preserve"> P, Ellis E, Ellis MA, Fairchild IJ, </w:t>
      </w:r>
      <w:proofErr w:type="spellStart"/>
      <w:r w:rsidRPr="00170664">
        <w:rPr>
          <w:rFonts w:eastAsiaTheme="minorHAnsi"/>
          <w:bCs/>
          <w:color w:val="000000" w:themeColor="text1"/>
          <w:lang w:val="en-US" w:eastAsia="en-US"/>
        </w:rPr>
        <w:t>Grinevald</w:t>
      </w:r>
      <w:proofErr w:type="spellEnd"/>
      <w:r w:rsidRPr="00170664">
        <w:rPr>
          <w:rFonts w:eastAsiaTheme="minorHAnsi"/>
          <w:bCs/>
          <w:color w:val="000000" w:themeColor="text1"/>
          <w:lang w:val="en-US" w:eastAsia="en-US"/>
        </w:rPr>
        <w:t xml:space="preserve"> J, </w:t>
      </w:r>
      <w:proofErr w:type="spellStart"/>
      <w:r w:rsidRPr="00170664">
        <w:rPr>
          <w:rFonts w:eastAsiaTheme="minorHAnsi"/>
          <w:bCs/>
          <w:color w:val="000000" w:themeColor="text1"/>
          <w:lang w:val="en-US" w:eastAsia="en-US"/>
        </w:rPr>
        <w:t>Leinfelder</w:t>
      </w:r>
      <w:proofErr w:type="spellEnd"/>
      <w:r w:rsidRPr="00170664">
        <w:rPr>
          <w:rFonts w:eastAsiaTheme="minorHAnsi"/>
          <w:bCs/>
          <w:color w:val="000000" w:themeColor="text1"/>
          <w:lang w:val="en-US" w:eastAsia="en-US"/>
        </w:rPr>
        <w:t xml:space="preserve"> R, McNeill J, Poirier C, Richter D, Steffen W, </w:t>
      </w:r>
      <w:proofErr w:type="spellStart"/>
      <w:r w:rsidRPr="00170664">
        <w:rPr>
          <w:rFonts w:eastAsiaTheme="minorHAnsi"/>
          <w:bCs/>
          <w:color w:val="000000" w:themeColor="text1"/>
          <w:lang w:val="en-US" w:eastAsia="en-US"/>
        </w:rPr>
        <w:t>Vidas</w:t>
      </w:r>
      <w:proofErr w:type="spellEnd"/>
      <w:r w:rsidRPr="00170664">
        <w:rPr>
          <w:rFonts w:eastAsiaTheme="minorHAnsi"/>
          <w:bCs/>
          <w:color w:val="000000" w:themeColor="text1"/>
          <w:lang w:val="en-US" w:eastAsia="en-US"/>
        </w:rPr>
        <w:t xml:space="preserve"> D, </w:t>
      </w:r>
      <w:proofErr w:type="spellStart"/>
      <w:r w:rsidRPr="00170664">
        <w:rPr>
          <w:rFonts w:eastAsiaTheme="minorHAnsi"/>
          <w:bCs/>
          <w:color w:val="000000" w:themeColor="text1"/>
          <w:lang w:val="en-US" w:eastAsia="en-US"/>
        </w:rPr>
        <w:t>Wagreich</w:t>
      </w:r>
      <w:proofErr w:type="spellEnd"/>
      <w:r w:rsidRPr="00170664">
        <w:rPr>
          <w:rFonts w:eastAsiaTheme="minorHAnsi"/>
          <w:bCs/>
          <w:color w:val="000000" w:themeColor="text1"/>
          <w:lang w:val="en-US" w:eastAsia="en-US"/>
        </w:rPr>
        <w:t xml:space="preserve"> M, Wolfe AP, </w:t>
      </w:r>
      <w:proofErr w:type="spellStart"/>
      <w:r w:rsidRPr="00170664">
        <w:rPr>
          <w:rFonts w:eastAsiaTheme="minorHAnsi"/>
          <w:bCs/>
          <w:color w:val="000000" w:themeColor="text1"/>
          <w:lang w:val="en-US" w:eastAsia="en-US"/>
        </w:rPr>
        <w:t>Zhisheng</w:t>
      </w:r>
      <w:proofErr w:type="spellEnd"/>
      <w:r w:rsidRPr="00170664">
        <w:rPr>
          <w:rFonts w:eastAsiaTheme="minorHAnsi"/>
          <w:bCs/>
          <w:color w:val="000000" w:themeColor="text1"/>
          <w:lang w:val="en-US" w:eastAsia="en-US"/>
        </w:rPr>
        <w:t xml:space="preserve"> A</w:t>
      </w:r>
      <w:r w:rsidRPr="00170664">
        <w:rPr>
          <w:rFonts w:eastAsiaTheme="minorHAnsi"/>
          <w:color w:val="000000" w:themeColor="text1"/>
          <w:lang w:val="en-US" w:eastAsia="en-US"/>
        </w:rPr>
        <w:t xml:space="preserve">. 2015. When did the Anthropocene begin? A mid-twentieth century boundary level is stratigraphically optimal. </w:t>
      </w:r>
      <w:proofErr w:type="spellStart"/>
      <w:r w:rsidRPr="00170664">
        <w:rPr>
          <w:rFonts w:eastAsiaTheme="minorHAnsi"/>
          <w:iCs/>
          <w:color w:val="000000" w:themeColor="text1"/>
          <w:lang w:val="en-US" w:eastAsia="en-US"/>
        </w:rPr>
        <w:t>Quat</w:t>
      </w:r>
      <w:proofErr w:type="spellEnd"/>
      <w:r w:rsidRPr="00170664">
        <w:rPr>
          <w:rFonts w:eastAsiaTheme="minorHAnsi"/>
          <w:iCs/>
          <w:color w:val="000000" w:themeColor="text1"/>
          <w:lang w:val="en-US" w:eastAsia="en-US"/>
        </w:rPr>
        <w:t xml:space="preserve"> </w:t>
      </w:r>
      <w:proofErr w:type="spellStart"/>
      <w:r w:rsidRPr="00170664">
        <w:rPr>
          <w:rFonts w:eastAsiaTheme="minorHAnsi"/>
          <w:iCs/>
          <w:color w:val="000000" w:themeColor="text1"/>
          <w:lang w:val="en-US" w:eastAsia="en-US"/>
        </w:rPr>
        <w:t>Int</w:t>
      </w:r>
      <w:proofErr w:type="spellEnd"/>
      <w:r w:rsidRPr="00170664">
        <w:rPr>
          <w:rFonts w:eastAsiaTheme="minorHAnsi"/>
          <w:color w:val="000000" w:themeColor="text1"/>
          <w:lang w:val="en-US" w:eastAsia="en-US"/>
        </w:rPr>
        <w:t xml:space="preserve">, 383:204-207. </w:t>
      </w:r>
    </w:p>
  </w:footnote>
  <w:footnote w:id="4">
    <w:p w14:paraId="1A2D3F03" w14:textId="2E3128EB" w:rsidR="00D56189" w:rsidRPr="00170664" w:rsidRDefault="00D56189" w:rsidP="004C7A87">
      <w:pPr>
        <w:jc w:val="both"/>
        <w:rPr>
          <w:color w:val="000000" w:themeColor="text1"/>
          <w:lang w:val="en-US"/>
        </w:rPr>
      </w:pPr>
      <w:r w:rsidRPr="00170664">
        <w:rPr>
          <w:rStyle w:val="Refdenotaderodap"/>
          <w:color w:val="000000" w:themeColor="text1"/>
          <w:lang w:val="en-US"/>
        </w:rPr>
        <w:footnoteRef/>
      </w:r>
      <w:r w:rsidRPr="00170664">
        <w:rPr>
          <w:color w:val="000000" w:themeColor="text1"/>
          <w:lang w:val="en-US"/>
        </w:rPr>
        <w:t xml:space="preserve"> Some ideas in this item were exposed by Gordilho, H.J.S. e Silva, R.P., 2016.</w:t>
      </w:r>
      <w:r w:rsidR="0075140A" w:rsidRPr="00170664">
        <w:rPr>
          <w:color w:val="000000" w:themeColor="text1"/>
          <w:lang w:val="en-US"/>
        </w:rPr>
        <w:t xml:space="preserve"> </w:t>
      </w:r>
      <w:r w:rsidRPr="00170664">
        <w:rPr>
          <w:color w:val="000000" w:themeColor="text1"/>
          <w:shd w:val="clear" w:color="auto" w:fill="FFFFFF"/>
        </w:rPr>
        <w:t xml:space="preserve">Cota de reserva ambiental: alternativa sustentável à pecuária extensiva com vistas à redução de emissões de gases de efeito estufa. In: Alana Ramos Araújo; Germana Parente Neiva Belchior; Thaís Emília de Sousa Viegas. </w:t>
      </w:r>
      <w:r w:rsidRPr="00D87D5F">
        <w:rPr>
          <w:color w:val="000000" w:themeColor="text1"/>
          <w:shd w:val="clear" w:color="auto" w:fill="FFFFFF"/>
        </w:rPr>
        <w:t>(Org.). Os impactos das mudanças climáticas no Nordeste brasileiro. 1ed.</w:t>
      </w:r>
      <w:r w:rsidR="004D4363">
        <w:rPr>
          <w:color w:val="000000" w:themeColor="text1"/>
          <w:shd w:val="clear" w:color="auto" w:fill="FFFFFF"/>
        </w:rPr>
        <w:t xml:space="preserve"> </w:t>
      </w:r>
      <w:r w:rsidRPr="00D87D5F">
        <w:rPr>
          <w:color w:val="000000" w:themeColor="text1"/>
          <w:shd w:val="clear" w:color="auto" w:fill="FFFFFF"/>
        </w:rPr>
        <w:t xml:space="preserve">Fortaleza/São Paulo: Fundação </w:t>
      </w:r>
      <w:proofErr w:type="spellStart"/>
      <w:r w:rsidRPr="00D87D5F">
        <w:rPr>
          <w:color w:val="000000" w:themeColor="text1"/>
          <w:shd w:val="clear" w:color="auto" w:fill="FFFFFF"/>
        </w:rPr>
        <w:t>Sintaf</w:t>
      </w:r>
      <w:proofErr w:type="spellEnd"/>
      <w:r w:rsidRPr="00D87D5F">
        <w:rPr>
          <w:color w:val="000000" w:themeColor="text1"/>
          <w:shd w:val="clear" w:color="auto" w:fill="FFFFFF"/>
        </w:rPr>
        <w:t xml:space="preserve"> &amp; Instituto O Direito por um Planeta Verde, </w:t>
      </w:r>
      <w:r w:rsidR="004D4363">
        <w:rPr>
          <w:color w:val="000000" w:themeColor="text1"/>
          <w:shd w:val="clear" w:color="auto" w:fill="FFFFFF"/>
        </w:rPr>
        <w:t>1:</w:t>
      </w:r>
      <w:r w:rsidRPr="00D87D5F">
        <w:rPr>
          <w:color w:val="000000" w:themeColor="text1"/>
          <w:shd w:val="clear" w:color="auto" w:fill="FFFFFF"/>
        </w:rPr>
        <w:t xml:space="preserve"> 1-382. </w:t>
      </w:r>
      <w:r w:rsidR="0075140A" w:rsidRPr="00170664">
        <w:rPr>
          <w:color w:val="000000" w:themeColor="text1"/>
          <w:shd w:val="clear" w:color="auto" w:fill="FFFFFF"/>
          <w:lang w:val="en-US"/>
        </w:rPr>
        <w:t xml:space="preserve">Available on: </w:t>
      </w:r>
      <w:r w:rsidRPr="00170664">
        <w:rPr>
          <w:color w:val="000000" w:themeColor="text1"/>
          <w:shd w:val="clear" w:color="auto" w:fill="FFFFFF"/>
          <w:lang w:val="en-US"/>
        </w:rPr>
        <w:t>http://www.planetaverde.org/arquivos/biblioteca/arquivo_20160606234717_1237.pdf</w:t>
      </w:r>
      <w:r w:rsidR="0075140A" w:rsidRPr="00170664">
        <w:rPr>
          <w:color w:val="000000" w:themeColor="text1"/>
          <w:shd w:val="clear" w:color="auto" w:fill="FFFFFF"/>
          <w:lang w:val="en-US"/>
        </w:rPr>
        <w:t>.</w:t>
      </w:r>
    </w:p>
  </w:footnote>
  <w:footnote w:id="5">
    <w:p w14:paraId="4C027B36" w14:textId="747948EA" w:rsidR="00D56189" w:rsidRPr="00170664" w:rsidRDefault="00D56189" w:rsidP="004C7A87">
      <w:pPr>
        <w:pStyle w:val="Textodenotaderodap"/>
        <w:jc w:val="both"/>
        <w:rPr>
          <w:rFonts w:ascii="Times New Roman" w:hAnsi="Times New Roman" w:cs="Times New Roman"/>
          <w:color w:val="000000" w:themeColor="text1"/>
          <w:sz w:val="24"/>
          <w:szCs w:val="24"/>
          <w:lang w:val="en-US"/>
        </w:rPr>
      </w:pPr>
      <w:r w:rsidRPr="00170664">
        <w:rPr>
          <w:rStyle w:val="Refdenotaderodap"/>
          <w:rFonts w:ascii="Times New Roman" w:hAnsi="Times New Roman" w:cs="Times New Roman"/>
          <w:color w:val="000000" w:themeColor="text1"/>
          <w:sz w:val="24"/>
          <w:szCs w:val="24"/>
          <w:lang w:val="en-US"/>
        </w:rPr>
        <w:footnoteRef/>
      </w:r>
      <w:r w:rsidRPr="00170664">
        <w:rPr>
          <w:rFonts w:ascii="Times New Roman" w:hAnsi="Times New Roman" w:cs="Times New Roman"/>
          <w:color w:val="000000" w:themeColor="text1"/>
          <w:sz w:val="24"/>
          <w:szCs w:val="24"/>
          <w:lang w:val="en-US"/>
        </w:rPr>
        <w:t xml:space="preserve"> </w:t>
      </w:r>
      <w:r w:rsidR="004C7A87" w:rsidRPr="004C7A87">
        <w:rPr>
          <w:rFonts w:ascii="Times New Roman" w:hAnsi="Times New Roman" w:cs="Times New Roman"/>
          <w:color w:val="000000" w:themeColor="text1"/>
          <w:sz w:val="24"/>
          <w:szCs w:val="24"/>
          <w:shd w:val="clear" w:color="auto" w:fill="FFFFFF"/>
          <w:lang w:val="en-US"/>
        </w:rPr>
        <w:t>Available on:</w:t>
      </w:r>
      <w:r w:rsidR="004C7A87" w:rsidRPr="00170664">
        <w:rPr>
          <w:color w:val="000000" w:themeColor="text1"/>
          <w:sz w:val="24"/>
          <w:szCs w:val="24"/>
          <w:shd w:val="clear" w:color="auto" w:fill="FFFFFF"/>
          <w:lang w:val="en-US"/>
        </w:rPr>
        <w:t xml:space="preserve"> </w:t>
      </w:r>
      <w:hyperlink r:id="rId1" w:history="1">
        <w:r w:rsidRPr="00170664">
          <w:rPr>
            <w:rStyle w:val="Hiperlink"/>
            <w:rFonts w:ascii="Times New Roman" w:hAnsi="Times New Roman" w:cs="Times New Roman"/>
            <w:color w:val="000000" w:themeColor="text1"/>
            <w:sz w:val="24"/>
            <w:szCs w:val="24"/>
            <w:lang w:val="en-US"/>
          </w:rPr>
          <w:t>http://www2.planalto.gov.br/centrais-de-conteudos/audios/audio-do-discurso-da-presidenta-da-republica-dilma-roussef-durante-sessao-plenaria-da-conferencia-das-nacoes-unidas-para-a-agenda-de-desenvolvimento-pos-2015-nova-iorque-eua-8min26s</w:t>
        </w:r>
      </w:hyperlink>
      <w:r w:rsidRPr="00170664">
        <w:rPr>
          <w:rFonts w:ascii="Times New Roman" w:hAnsi="Times New Roman" w:cs="Times New Roman"/>
          <w:color w:val="000000" w:themeColor="text1"/>
          <w:sz w:val="24"/>
          <w:szCs w:val="24"/>
          <w:lang w:val="en-US"/>
        </w:rPr>
        <w:t>.</w:t>
      </w:r>
    </w:p>
  </w:footnote>
  <w:footnote w:id="6">
    <w:p w14:paraId="6931E32D" w14:textId="5BE83DFF" w:rsidR="00D56189" w:rsidRPr="004C7A87" w:rsidRDefault="00D56189" w:rsidP="00CF5AA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170664">
        <w:rPr>
          <w:color w:val="000000" w:themeColor="text1"/>
          <w:lang w:val="en-US"/>
        </w:rPr>
        <w:t xml:space="preserve"> </w:t>
      </w:r>
      <w:r w:rsidRPr="00170664">
        <w:rPr>
          <w:rFonts w:eastAsiaTheme="minorHAnsi"/>
          <w:color w:val="000000" w:themeColor="text1"/>
          <w:lang w:val="en-US"/>
        </w:rPr>
        <w:t xml:space="preserve">Adoption of the Paris Agreement. United Nations Framework Convention on Climate Change. </w:t>
      </w:r>
      <w:r w:rsidRPr="00D87D5F">
        <w:rPr>
          <w:rFonts w:eastAsiaTheme="minorHAnsi"/>
          <w:color w:val="000000" w:themeColor="text1"/>
          <w:lang w:val="en-US"/>
        </w:rPr>
        <w:t xml:space="preserve">Paris, 2015. </w:t>
      </w:r>
      <w:r w:rsidR="004C7A87" w:rsidRPr="00170664">
        <w:rPr>
          <w:color w:val="000000" w:themeColor="text1"/>
          <w:shd w:val="clear" w:color="auto" w:fill="FFFFFF"/>
          <w:lang w:val="en-US"/>
        </w:rPr>
        <w:t xml:space="preserve">Available on: </w:t>
      </w:r>
      <w:r w:rsidR="004C7A87">
        <w:rPr>
          <w:rFonts w:eastAsiaTheme="minorHAnsi"/>
          <w:color w:val="000000" w:themeColor="text1"/>
          <w:lang w:val="en-US"/>
        </w:rPr>
        <w:t xml:space="preserve"> </w:t>
      </w:r>
      <w:r w:rsidRPr="004C7A87">
        <w:rPr>
          <w:rFonts w:eastAsiaTheme="minorHAnsi"/>
          <w:color w:val="000000" w:themeColor="text1"/>
          <w:lang w:val="en-US"/>
        </w:rPr>
        <w:t>http://unfccc.int/resource/</w:t>
      </w:r>
      <w:r w:rsidR="004C7A87" w:rsidRPr="004C7A87">
        <w:rPr>
          <w:rFonts w:eastAsiaTheme="minorHAnsi"/>
          <w:color w:val="000000" w:themeColor="text1"/>
          <w:lang w:val="en-US"/>
        </w:rPr>
        <w:t xml:space="preserve">docs/2015/cop21/ </w:t>
      </w:r>
      <w:proofErr w:type="spellStart"/>
      <w:r w:rsidR="004C7A87" w:rsidRPr="004C7A87">
        <w:rPr>
          <w:rFonts w:eastAsiaTheme="minorHAnsi"/>
          <w:color w:val="000000" w:themeColor="text1"/>
          <w:lang w:val="en-US"/>
        </w:rPr>
        <w:t>eng</w:t>
      </w:r>
      <w:proofErr w:type="spellEnd"/>
      <w:r w:rsidR="004C7A87" w:rsidRPr="004C7A87">
        <w:rPr>
          <w:rFonts w:eastAsiaTheme="minorHAnsi"/>
          <w:color w:val="000000" w:themeColor="text1"/>
          <w:lang w:val="en-US"/>
        </w:rPr>
        <w:t>/l09r01.pdf.</w:t>
      </w:r>
      <w:r w:rsidRPr="004C7A87">
        <w:rPr>
          <w:rFonts w:eastAsiaTheme="minorHAnsi"/>
          <w:color w:val="000000" w:themeColor="text1"/>
          <w:lang w:val="en-US"/>
        </w:rPr>
        <w:t xml:space="preserve"> </w:t>
      </w:r>
    </w:p>
  </w:footnote>
  <w:footnote w:id="7">
    <w:p w14:paraId="2E4976DD" w14:textId="39405A76" w:rsidR="00D56189" w:rsidRPr="004C7A87" w:rsidRDefault="00D56189" w:rsidP="004C7A8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170664">
        <w:rPr>
          <w:color w:val="000000" w:themeColor="text1"/>
        </w:rPr>
        <w:t xml:space="preserve"> </w:t>
      </w:r>
      <w:r w:rsidRPr="00170664">
        <w:rPr>
          <w:rFonts w:eastAsiaTheme="minorHAnsi"/>
          <w:color w:val="000000" w:themeColor="text1"/>
        </w:rPr>
        <w:t xml:space="preserve">HANSEN, James. A </w:t>
      </w:r>
      <w:proofErr w:type="spellStart"/>
      <w:r w:rsidRPr="00170664">
        <w:rPr>
          <w:rFonts w:eastAsiaTheme="minorHAnsi"/>
          <w:color w:val="000000" w:themeColor="text1"/>
        </w:rPr>
        <w:t>mudança</w:t>
      </w:r>
      <w:proofErr w:type="spellEnd"/>
      <w:r w:rsidRPr="00170664">
        <w:rPr>
          <w:rFonts w:eastAsiaTheme="minorHAnsi"/>
          <w:color w:val="000000" w:themeColor="text1"/>
        </w:rPr>
        <w:t xml:space="preserve"> </w:t>
      </w:r>
      <w:proofErr w:type="spellStart"/>
      <w:r w:rsidRPr="00170664">
        <w:rPr>
          <w:rFonts w:eastAsiaTheme="minorHAnsi"/>
          <w:color w:val="000000" w:themeColor="text1"/>
        </w:rPr>
        <w:t>climática</w:t>
      </w:r>
      <w:proofErr w:type="spellEnd"/>
      <w:r w:rsidRPr="00170664">
        <w:rPr>
          <w:rFonts w:eastAsiaTheme="minorHAnsi"/>
          <w:color w:val="000000" w:themeColor="text1"/>
        </w:rPr>
        <w:t xml:space="preserve"> chegou e </w:t>
      </w:r>
      <w:proofErr w:type="spellStart"/>
      <w:r w:rsidRPr="00170664">
        <w:rPr>
          <w:rFonts w:eastAsiaTheme="minorHAnsi"/>
          <w:color w:val="000000" w:themeColor="text1"/>
        </w:rPr>
        <w:t>e</w:t>
      </w:r>
      <w:proofErr w:type="spellEnd"/>
      <w:r w:rsidRPr="00170664">
        <w:rPr>
          <w:rFonts w:eastAsiaTheme="minorHAnsi"/>
          <w:color w:val="000000" w:themeColor="text1"/>
        </w:rPr>
        <w:t xml:space="preserve">́ pior do que se pensava. </w:t>
      </w:r>
      <w:r w:rsidR="004C7A87" w:rsidRPr="00170664">
        <w:rPr>
          <w:color w:val="000000" w:themeColor="text1"/>
          <w:shd w:val="clear" w:color="auto" w:fill="FFFFFF"/>
          <w:lang w:val="en-US"/>
        </w:rPr>
        <w:t xml:space="preserve">Available on: </w:t>
      </w:r>
      <w:r w:rsidRPr="004C7A87">
        <w:rPr>
          <w:rFonts w:eastAsiaTheme="minorHAnsi"/>
          <w:color w:val="000000" w:themeColor="text1"/>
          <w:lang w:val="en-US"/>
        </w:rPr>
        <w:t>http://www.eco21.com.br/textos/textos.asp?ID=280</w:t>
      </w:r>
      <w:r w:rsidR="004C7A87">
        <w:rPr>
          <w:rFonts w:eastAsiaTheme="minorHAnsi"/>
          <w:color w:val="000000" w:themeColor="text1"/>
          <w:lang w:val="en-US"/>
        </w:rPr>
        <w:t>3</w:t>
      </w:r>
      <w:r w:rsidRPr="004C7A87">
        <w:rPr>
          <w:rFonts w:eastAsiaTheme="minorHAnsi"/>
          <w:color w:val="000000" w:themeColor="text1"/>
          <w:lang w:val="en-US"/>
        </w:rPr>
        <w:t>.</w:t>
      </w:r>
    </w:p>
  </w:footnote>
  <w:footnote w:id="8">
    <w:p w14:paraId="50F10335" w14:textId="69F7ACDA" w:rsidR="00D56189" w:rsidRPr="00170664"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170664">
        <w:rPr>
          <w:color w:val="000000" w:themeColor="text1"/>
        </w:rPr>
        <w:t xml:space="preserve"> </w:t>
      </w:r>
      <w:r w:rsidRPr="00170664">
        <w:rPr>
          <w:rFonts w:eastAsiaTheme="minorHAnsi"/>
          <w:color w:val="000000" w:themeColor="text1"/>
        </w:rPr>
        <w:t xml:space="preserve">SANTOS, Boaventura de Sousa. Pela </w:t>
      </w:r>
      <w:proofErr w:type="spellStart"/>
      <w:r w:rsidRPr="00170664">
        <w:rPr>
          <w:rFonts w:eastAsiaTheme="minorHAnsi"/>
          <w:color w:val="000000" w:themeColor="text1"/>
        </w:rPr>
        <w:t>mão</w:t>
      </w:r>
      <w:proofErr w:type="spellEnd"/>
      <w:r w:rsidRPr="00170664">
        <w:rPr>
          <w:rFonts w:eastAsiaTheme="minorHAnsi"/>
          <w:color w:val="000000" w:themeColor="text1"/>
        </w:rPr>
        <w:t xml:space="preserve"> de Alice: o social e o </w:t>
      </w:r>
      <w:proofErr w:type="spellStart"/>
      <w:r w:rsidRPr="00170664">
        <w:rPr>
          <w:rFonts w:eastAsiaTheme="minorHAnsi"/>
          <w:color w:val="000000" w:themeColor="text1"/>
        </w:rPr>
        <w:t>político</w:t>
      </w:r>
      <w:proofErr w:type="spellEnd"/>
      <w:r w:rsidRPr="00170664">
        <w:rPr>
          <w:rFonts w:eastAsiaTheme="minorHAnsi"/>
          <w:color w:val="000000" w:themeColor="text1"/>
        </w:rPr>
        <w:t xml:space="preserve"> na </w:t>
      </w:r>
      <w:proofErr w:type="spellStart"/>
      <w:r w:rsidRPr="00170664">
        <w:rPr>
          <w:rFonts w:eastAsiaTheme="minorHAnsi"/>
          <w:color w:val="000000" w:themeColor="text1"/>
        </w:rPr>
        <w:t>pós-modernidade</w:t>
      </w:r>
      <w:proofErr w:type="spellEnd"/>
      <w:r w:rsidRPr="00170664">
        <w:rPr>
          <w:rFonts w:eastAsiaTheme="minorHAnsi"/>
          <w:color w:val="000000" w:themeColor="text1"/>
        </w:rPr>
        <w:t xml:space="preserve">. </w:t>
      </w:r>
      <w:proofErr w:type="spellStart"/>
      <w:r w:rsidRPr="00170664">
        <w:rPr>
          <w:rFonts w:eastAsiaTheme="minorHAnsi"/>
          <w:color w:val="000000" w:themeColor="text1"/>
        </w:rPr>
        <w:t>São</w:t>
      </w:r>
      <w:proofErr w:type="spellEnd"/>
      <w:r w:rsidRPr="00170664">
        <w:rPr>
          <w:rFonts w:eastAsiaTheme="minorHAnsi"/>
          <w:color w:val="000000" w:themeColor="text1"/>
        </w:rPr>
        <w:t xml:space="preserve"> Paulo: Cortez, 2013</w:t>
      </w:r>
      <w:r w:rsidR="00C31AF2">
        <w:rPr>
          <w:rFonts w:eastAsiaTheme="minorHAnsi"/>
          <w:color w:val="000000" w:themeColor="text1"/>
        </w:rPr>
        <w:t xml:space="preserve">. </w:t>
      </w:r>
      <w:r w:rsidR="004D4363">
        <w:rPr>
          <w:rFonts w:eastAsiaTheme="minorHAnsi"/>
          <w:color w:val="000000" w:themeColor="text1"/>
        </w:rPr>
        <w:t>P</w:t>
      </w:r>
      <w:r w:rsidRPr="00170664">
        <w:rPr>
          <w:rFonts w:eastAsiaTheme="minorHAnsi"/>
          <w:color w:val="000000" w:themeColor="text1"/>
        </w:rPr>
        <w:t xml:space="preserve">. 288. </w:t>
      </w:r>
    </w:p>
  </w:footnote>
  <w:footnote w:id="9">
    <w:p w14:paraId="4C512A4C" w14:textId="3902F26B" w:rsidR="00D56189" w:rsidRPr="00170664" w:rsidRDefault="00D56189" w:rsidP="00CF5AA7">
      <w:pPr>
        <w:widowControl w:val="0"/>
        <w:autoSpaceDE w:val="0"/>
        <w:autoSpaceDN w:val="0"/>
        <w:adjustRightInd w:val="0"/>
        <w:jc w:val="both"/>
        <w:rPr>
          <w:rFonts w:eastAsiaTheme="minorHAnsi"/>
          <w:color w:val="000000" w:themeColor="text1"/>
          <w:lang w:val="en-US" w:eastAsia="en-US"/>
        </w:rPr>
      </w:pPr>
      <w:r w:rsidRPr="00170664">
        <w:rPr>
          <w:rStyle w:val="Refdenotaderodap"/>
          <w:color w:val="000000" w:themeColor="text1"/>
        </w:rPr>
        <w:footnoteRef/>
      </w:r>
      <w:r w:rsidRPr="00170664">
        <w:rPr>
          <w:color w:val="000000" w:themeColor="text1"/>
        </w:rPr>
        <w:t xml:space="preserve"> </w:t>
      </w:r>
      <w:proofErr w:type="spellStart"/>
      <w:r w:rsidRPr="00170664">
        <w:rPr>
          <w:rFonts w:eastAsiaTheme="minorHAnsi"/>
          <w:color w:val="000000" w:themeColor="text1"/>
          <w:lang w:eastAsia="en-US"/>
        </w:rPr>
        <w:t>Gerber</w:t>
      </w:r>
      <w:proofErr w:type="spellEnd"/>
      <w:r w:rsidRPr="00170664">
        <w:rPr>
          <w:rFonts w:eastAsiaTheme="minorHAnsi"/>
          <w:color w:val="000000" w:themeColor="text1"/>
          <w:lang w:eastAsia="en-US"/>
        </w:rPr>
        <w:t xml:space="preserve">, P.J., </w:t>
      </w:r>
      <w:proofErr w:type="spellStart"/>
      <w:r w:rsidRPr="00170664">
        <w:rPr>
          <w:rFonts w:eastAsiaTheme="minorHAnsi"/>
          <w:color w:val="000000" w:themeColor="text1"/>
          <w:lang w:eastAsia="en-US"/>
        </w:rPr>
        <w:t>Steinfeld</w:t>
      </w:r>
      <w:proofErr w:type="spellEnd"/>
      <w:r w:rsidRPr="00170664">
        <w:rPr>
          <w:rFonts w:eastAsiaTheme="minorHAnsi"/>
          <w:color w:val="000000" w:themeColor="text1"/>
          <w:lang w:eastAsia="en-US"/>
        </w:rPr>
        <w:t xml:space="preserve">, H., Henderson, B., </w:t>
      </w:r>
      <w:proofErr w:type="spellStart"/>
      <w:r w:rsidRPr="00170664">
        <w:rPr>
          <w:rFonts w:eastAsiaTheme="minorHAnsi"/>
          <w:color w:val="000000" w:themeColor="text1"/>
          <w:lang w:eastAsia="en-US"/>
        </w:rPr>
        <w:t>Mottet</w:t>
      </w:r>
      <w:proofErr w:type="spellEnd"/>
      <w:r w:rsidRPr="00170664">
        <w:rPr>
          <w:rFonts w:eastAsiaTheme="minorHAnsi"/>
          <w:color w:val="000000" w:themeColor="text1"/>
          <w:lang w:eastAsia="en-US"/>
        </w:rPr>
        <w:t xml:space="preserve">, A., Opio, C., </w:t>
      </w:r>
      <w:proofErr w:type="spellStart"/>
      <w:r w:rsidRPr="00170664">
        <w:rPr>
          <w:rFonts w:eastAsiaTheme="minorHAnsi"/>
          <w:color w:val="000000" w:themeColor="text1"/>
          <w:lang w:eastAsia="en-US"/>
        </w:rPr>
        <w:t>Dijkman</w:t>
      </w:r>
      <w:proofErr w:type="spellEnd"/>
      <w:r w:rsidRPr="00170664">
        <w:rPr>
          <w:rFonts w:eastAsiaTheme="minorHAnsi"/>
          <w:color w:val="000000" w:themeColor="text1"/>
          <w:lang w:eastAsia="en-US"/>
        </w:rPr>
        <w:t xml:space="preserve">, J., </w:t>
      </w:r>
      <w:proofErr w:type="spellStart"/>
      <w:r w:rsidRPr="00170664">
        <w:rPr>
          <w:rFonts w:eastAsiaTheme="minorHAnsi"/>
          <w:color w:val="000000" w:themeColor="text1"/>
          <w:lang w:eastAsia="en-US"/>
        </w:rPr>
        <w:t>Falcucci</w:t>
      </w:r>
      <w:proofErr w:type="spellEnd"/>
      <w:r w:rsidRPr="00170664">
        <w:rPr>
          <w:rFonts w:eastAsiaTheme="minorHAnsi"/>
          <w:color w:val="000000" w:themeColor="text1"/>
          <w:lang w:eastAsia="en-US"/>
        </w:rPr>
        <w:t xml:space="preserve">, A. &amp; </w:t>
      </w:r>
      <w:proofErr w:type="spellStart"/>
      <w:r w:rsidRPr="00170664">
        <w:rPr>
          <w:rFonts w:eastAsiaTheme="minorHAnsi"/>
          <w:color w:val="000000" w:themeColor="text1"/>
          <w:lang w:eastAsia="en-US"/>
        </w:rPr>
        <w:t>Tempio</w:t>
      </w:r>
      <w:proofErr w:type="spellEnd"/>
      <w:r w:rsidRPr="00170664">
        <w:rPr>
          <w:rFonts w:eastAsiaTheme="minorHAnsi"/>
          <w:color w:val="000000" w:themeColor="text1"/>
          <w:lang w:eastAsia="en-US"/>
        </w:rPr>
        <w:t xml:space="preserve">, G. 2013. </w:t>
      </w:r>
      <w:r w:rsidRPr="004B6135">
        <w:rPr>
          <w:rFonts w:eastAsiaTheme="minorHAnsi"/>
          <w:iCs/>
          <w:color w:val="000000" w:themeColor="text1"/>
          <w:lang w:val="en-US" w:eastAsia="en-US"/>
        </w:rPr>
        <w:t>Tackling clim</w:t>
      </w:r>
      <w:r w:rsidRPr="00170664">
        <w:rPr>
          <w:rFonts w:eastAsiaTheme="minorHAnsi"/>
          <w:iCs/>
          <w:color w:val="000000" w:themeColor="text1"/>
          <w:lang w:val="en-US" w:eastAsia="en-US"/>
        </w:rPr>
        <w:t xml:space="preserve">ate change through livestock – A global assessment of emissions and mitigation opportunities. </w:t>
      </w:r>
      <w:r w:rsidRPr="00170664">
        <w:rPr>
          <w:rFonts w:eastAsiaTheme="minorHAnsi"/>
          <w:color w:val="000000" w:themeColor="text1"/>
          <w:lang w:val="en-US" w:eastAsia="en-US"/>
        </w:rPr>
        <w:t xml:space="preserve">Food and Agriculture Organization of the United Nations (FAO), Rome. </w:t>
      </w:r>
      <w:r w:rsidR="00207C8B">
        <w:rPr>
          <w:rFonts w:eastAsiaTheme="minorHAnsi"/>
          <w:color w:val="000000" w:themeColor="text1"/>
          <w:lang w:val="en-US" w:eastAsia="en-US"/>
        </w:rPr>
        <w:t>P. 24.</w:t>
      </w:r>
    </w:p>
  </w:footnote>
  <w:footnote w:id="10">
    <w:p w14:paraId="1757D58C" w14:textId="4FF2132A" w:rsidR="00D56189" w:rsidRPr="004C7A87" w:rsidRDefault="00D56189" w:rsidP="00CF5AA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170664">
        <w:rPr>
          <w:color w:val="000000" w:themeColor="text1"/>
        </w:rPr>
        <w:t xml:space="preserve"> </w:t>
      </w:r>
      <w:proofErr w:type="spellStart"/>
      <w:r w:rsidRPr="00170664">
        <w:rPr>
          <w:rFonts w:eastAsiaTheme="minorHAnsi"/>
          <w:color w:val="000000" w:themeColor="text1"/>
        </w:rPr>
        <w:t>Pecuária</w:t>
      </w:r>
      <w:proofErr w:type="spellEnd"/>
      <w:r w:rsidRPr="00170664">
        <w:rPr>
          <w:rFonts w:eastAsiaTheme="minorHAnsi"/>
          <w:color w:val="000000" w:themeColor="text1"/>
        </w:rPr>
        <w:t xml:space="preserve"> brasileira. </w:t>
      </w:r>
      <w:proofErr w:type="spellStart"/>
      <w:r w:rsidRPr="00170664">
        <w:rPr>
          <w:rFonts w:eastAsiaTheme="minorHAnsi"/>
          <w:color w:val="000000" w:themeColor="text1"/>
        </w:rPr>
        <w:t>Associação</w:t>
      </w:r>
      <w:proofErr w:type="spellEnd"/>
      <w:r w:rsidRPr="00170664">
        <w:rPr>
          <w:rFonts w:eastAsiaTheme="minorHAnsi"/>
          <w:color w:val="000000" w:themeColor="text1"/>
        </w:rPr>
        <w:t xml:space="preserve"> Brasileira de </w:t>
      </w:r>
      <w:proofErr w:type="spellStart"/>
      <w:r w:rsidRPr="00170664">
        <w:rPr>
          <w:rFonts w:eastAsiaTheme="minorHAnsi"/>
          <w:color w:val="000000" w:themeColor="text1"/>
        </w:rPr>
        <w:t>Indústrias</w:t>
      </w:r>
      <w:proofErr w:type="spellEnd"/>
      <w:r w:rsidRPr="00170664">
        <w:rPr>
          <w:rFonts w:eastAsiaTheme="minorHAnsi"/>
          <w:color w:val="000000" w:themeColor="text1"/>
        </w:rPr>
        <w:t xml:space="preserve"> Exportadoras de Carnes (</w:t>
      </w:r>
      <w:proofErr w:type="spellStart"/>
      <w:r w:rsidRPr="00170664">
        <w:rPr>
          <w:rFonts w:eastAsiaTheme="minorHAnsi"/>
          <w:color w:val="000000" w:themeColor="text1"/>
        </w:rPr>
        <w:t>Abiec</w:t>
      </w:r>
      <w:proofErr w:type="spellEnd"/>
      <w:r w:rsidRPr="00170664">
        <w:rPr>
          <w:rFonts w:eastAsiaTheme="minorHAnsi"/>
          <w:color w:val="000000" w:themeColor="text1"/>
        </w:rPr>
        <w:t xml:space="preserve">). </w:t>
      </w:r>
      <w:proofErr w:type="spellStart"/>
      <w:r w:rsidRPr="00D87D5F">
        <w:rPr>
          <w:rFonts w:eastAsiaTheme="minorHAnsi"/>
          <w:color w:val="000000" w:themeColor="text1"/>
          <w:lang w:val="en-US"/>
        </w:rPr>
        <w:t>São</w:t>
      </w:r>
      <w:proofErr w:type="spellEnd"/>
      <w:r w:rsidRPr="00D87D5F">
        <w:rPr>
          <w:rFonts w:eastAsiaTheme="minorHAnsi"/>
          <w:color w:val="000000" w:themeColor="text1"/>
          <w:lang w:val="en-US"/>
        </w:rPr>
        <w:t xml:space="preserve"> Paulo, 2011. </w:t>
      </w:r>
      <w:r w:rsidR="004C7A87" w:rsidRPr="00170664">
        <w:rPr>
          <w:color w:val="000000" w:themeColor="text1"/>
          <w:shd w:val="clear" w:color="auto" w:fill="FFFFFF"/>
          <w:lang w:val="en-US"/>
        </w:rPr>
        <w:t xml:space="preserve">Available on: </w:t>
      </w:r>
      <w:r w:rsidRPr="004C7A87">
        <w:rPr>
          <w:rFonts w:eastAsiaTheme="minorHAnsi"/>
          <w:color w:val="000000" w:themeColor="text1"/>
          <w:lang w:val="en-US"/>
        </w:rPr>
        <w:t>http://www.abiec.com.br/3_pecua</w:t>
      </w:r>
      <w:r w:rsidR="004C7A87">
        <w:rPr>
          <w:rFonts w:eastAsiaTheme="minorHAnsi"/>
          <w:color w:val="000000" w:themeColor="text1"/>
          <w:lang w:val="en-US"/>
        </w:rPr>
        <w:t>ria.asp</w:t>
      </w:r>
      <w:r w:rsidRPr="004C7A87">
        <w:rPr>
          <w:rFonts w:eastAsiaTheme="minorHAnsi"/>
          <w:color w:val="000000" w:themeColor="text1"/>
          <w:lang w:val="en-US"/>
        </w:rPr>
        <w:t xml:space="preserve">. </w:t>
      </w:r>
    </w:p>
  </w:footnote>
  <w:footnote w:id="11">
    <w:p w14:paraId="0CE98A24" w14:textId="60164BF8" w:rsidR="00D56189" w:rsidRPr="004C7A87"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170664">
        <w:rPr>
          <w:color w:val="000000" w:themeColor="text1"/>
        </w:rPr>
        <w:t xml:space="preserve"> </w:t>
      </w:r>
      <w:r w:rsidRPr="00170664">
        <w:rPr>
          <w:rFonts w:eastAsiaTheme="minorHAnsi"/>
          <w:color w:val="000000" w:themeColor="text1"/>
        </w:rPr>
        <w:t xml:space="preserve">Censo </w:t>
      </w:r>
      <w:proofErr w:type="spellStart"/>
      <w:r w:rsidRPr="00170664">
        <w:rPr>
          <w:rFonts w:eastAsiaTheme="minorHAnsi"/>
          <w:color w:val="000000" w:themeColor="text1"/>
        </w:rPr>
        <w:t>Agropecuário</w:t>
      </w:r>
      <w:proofErr w:type="spellEnd"/>
      <w:r w:rsidRPr="00170664">
        <w:rPr>
          <w:rFonts w:eastAsiaTheme="minorHAnsi"/>
          <w:color w:val="000000" w:themeColor="text1"/>
        </w:rPr>
        <w:t xml:space="preserve"> de 2006: Brasil, grandes </w:t>
      </w:r>
      <w:proofErr w:type="spellStart"/>
      <w:r w:rsidRPr="00170664">
        <w:rPr>
          <w:rFonts w:eastAsiaTheme="minorHAnsi"/>
          <w:color w:val="000000" w:themeColor="text1"/>
        </w:rPr>
        <w:t>regiões</w:t>
      </w:r>
      <w:proofErr w:type="spellEnd"/>
      <w:r w:rsidRPr="00170664">
        <w:rPr>
          <w:rFonts w:eastAsiaTheme="minorHAnsi"/>
          <w:color w:val="000000" w:themeColor="text1"/>
        </w:rPr>
        <w:t xml:space="preserve"> e unidades da </w:t>
      </w:r>
      <w:proofErr w:type="spellStart"/>
      <w:r w:rsidRPr="00170664">
        <w:rPr>
          <w:rFonts w:eastAsiaTheme="minorHAnsi"/>
          <w:color w:val="000000" w:themeColor="text1"/>
        </w:rPr>
        <w:t>federação</w:t>
      </w:r>
      <w:proofErr w:type="spellEnd"/>
      <w:r w:rsidRPr="00170664">
        <w:rPr>
          <w:rFonts w:eastAsiaTheme="minorHAnsi"/>
          <w:color w:val="000000" w:themeColor="text1"/>
        </w:rPr>
        <w:t xml:space="preserve">. Instituto Brasileiro de Geografia e </w:t>
      </w:r>
      <w:proofErr w:type="spellStart"/>
      <w:r w:rsidRPr="00170664">
        <w:rPr>
          <w:rFonts w:eastAsiaTheme="minorHAnsi"/>
          <w:color w:val="000000" w:themeColor="text1"/>
        </w:rPr>
        <w:t>Estatística</w:t>
      </w:r>
      <w:proofErr w:type="spellEnd"/>
      <w:r w:rsidRPr="00170664">
        <w:rPr>
          <w:rFonts w:eastAsiaTheme="minorHAnsi"/>
          <w:color w:val="000000" w:themeColor="text1"/>
        </w:rPr>
        <w:t xml:space="preserve"> – IBGE. Rio de Janeiro, 2006. </w:t>
      </w:r>
      <w:r w:rsidR="004C7A87">
        <w:rPr>
          <w:rFonts w:eastAsiaTheme="minorHAnsi"/>
          <w:color w:val="000000" w:themeColor="text1"/>
        </w:rPr>
        <w:t>P</w:t>
      </w:r>
      <w:r w:rsidR="004C7A87" w:rsidRPr="004C7A87">
        <w:rPr>
          <w:rFonts w:eastAsiaTheme="minorHAnsi"/>
          <w:color w:val="000000" w:themeColor="text1"/>
        </w:rPr>
        <w:t>. 223.</w:t>
      </w:r>
      <w:r w:rsidR="004C7A87">
        <w:rPr>
          <w:rFonts w:eastAsiaTheme="minorHAnsi"/>
          <w:color w:val="000000" w:themeColor="text1"/>
        </w:rPr>
        <w:t xml:space="preserve"> </w:t>
      </w:r>
      <w:proofErr w:type="spellStart"/>
      <w:r w:rsidR="004C7A87" w:rsidRPr="004C7A87">
        <w:rPr>
          <w:color w:val="000000" w:themeColor="text1"/>
          <w:shd w:val="clear" w:color="auto" w:fill="FFFFFF"/>
        </w:rPr>
        <w:t>Available</w:t>
      </w:r>
      <w:proofErr w:type="spellEnd"/>
      <w:r w:rsidR="004C7A87" w:rsidRPr="004C7A87">
        <w:rPr>
          <w:color w:val="000000" w:themeColor="text1"/>
          <w:shd w:val="clear" w:color="auto" w:fill="FFFFFF"/>
        </w:rPr>
        <w:t xml:space="preserve"> </w:t>
      </w:r>
      <w:proofErr w:type="spellStart"/>
      <w:r w:rsidR="004C7A87" w:rsidRPr="004C7A87">
        <w:rPr>
          <w:color w:val="000000" w:themeColor="text1"/>
          <w:shd w:val="clear" w:color="auto" w:fill="FFFFFF"/>
        </w:rPr>
        <w:t>on</w:t>
      </w:r>
      <w:proofErr w:type="spellEnd"/>
      <w:r w:rsidR="004C7A87" w:rsidRPr="004C7A87">
        <w:rPr>
          <w:color w:val="000000" w:themeColor="text1"/>
          <w:shd w:val="clear" w:color="auto" w:fill="FFFFFF"/>
        </w:rPr>
        <w:t xml:space="preserve">: </w:t>
      </w:r>
      <w:r w:rsidRPr="004C7A87">
        <w:rPr>
          <w:rFonts w:eastAsiaTheme="minorHAnsi"/>
          <w:color w:val="000000" w:themeColor="text1"/>
        </w:rPr>
        <w:t xml:space="preserve">http:// </w:t>
      </w:r>
      <w:hyperlink r:id="rId2" w:history="1">
        <w:r w:rsidR="004C7A87" w:rsidRPr="004C7A87">
          <w:rPr>
            <w:rStyle w:val="Hiperlink"/>
            <w:rFonts w:eastAsiaTheme="minorHAnsi"/>
          </w:rPr>
          <w:t>www.ibge.gov.br/home/estatistica/economia/agropecuaria/censoagro/brasil_2006/Brasil_ censoagro2006.pdf</w:t>
        </w:r>
      </w:hyperlink>
      <w:r w:rsidR="004C7A87" w:rsidRPr="004C7A87">
        <w:rPr>
          <w:rFonts w:eastAsiaTheme="minorHAnsi"/>
          <w:color w:val="000000" w:themeColor="text1"/>
        </w:rPr>
        <w:t xml:space="preserve">. </w:t>
      </w:r>
    </w:p>
  </w:footnote>
  <w:footnote w:id="12">
    <w:p w14:paraId="02710C5B" w14:textId="00BB1112" w:rsidR="00D56189" w:rsidRPr="00170664"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170664">
        <w:rPr>
          <w:color w:val="000000" w:themeColor="text1"/>
        </w:rPr>
        <w:t xml:space="preserve"> </w:t>
      </w:r>
      <w:proofErr w:type="spellStart"/>
      <w:r w:rsidRPr="00170664">
        <w:rPr>
          <w:rFonts w:eastAsiaTheme="minorHAnsi"/>
          <w:color w:val="000000" w:themeColor="text1"/>
        </w:rPr>
        <w:t>Associação</w:t>
      </w:r>
      <w:proofErr w:type="spellEnd"/>
      <w:r w:rsidRPr="00170664">
        <w:rPr>
          <w:rFonts w:eastAsiaTheme="minorHAnsi"/>
          <w:color w:val="000000" w:themeColor="text1"/>
        </w:rPr>
        <w:t xml:space="preserve"> Brasileira de </w:t>
      </w:r>
      <w:proofErr w:type="spellStart"/>
      <w:r w:rsidRPr="00170664">
        <w:rPr>
          <w:rFonts w:eastAsiaTheme="minorHAnsi"/>
          <w:color w:val="000000" w:themeColor="text1"/>
        </w:rPr>
        <w:t>Indústrias</w:t>
      </w:r>
      <w:proofErr w:type="spellEnd"/>
      <w:r w:rsidRPr="00170664">
        <w:rPr>
          <w:rFonts w:eastAsiaTheme="minorHAnsi"/>
          <w:color w:val="000000" w:themeColor="text1"/>
        </w:rPr>
        <w:t xml:space="preserve"> Exportadoras de Carnes (</w:t>
      </w:r>
      <w:proofErr w:type="spellStart"/>
      <w:r w:rsidRPr="00170664">
        <w:rPr>
          <w:rFonts w:eastAsiaTheme="minorHAnsi"/>
          <w:color w:val="000000" w:themeColor="text1"/>
        </w:rPr>
        <w:t>Abiec</w:t>
      </w:r>
      <w:proofErr w:type="spellEnd"/>
      <w:r w:rsidRPr="00170664">
        <w:rPr>
          <w:rFonts w:eastAsiaTheme="minorHAnsi"/>
          <w:color w:val="000000" w:themeColor="text1"/>
        </w:rPr>
        <w:t>). Op. Cit.</w:t>
      </w:r>
    </w:p>
  </w:footnote>
  <w:footnote w:id="13">
    <w:p w14:paraId="141D4A50" w14:textId="6691F631" w:rsidR="00D56189" w:rsidRPr="00170664"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170664">
        <w:rPr>
          <w:color w:val="000000" w:themeColor="text1"/>
        </w:rPr>
        <w:t xml:space="preserve"> </w:t>
      </w:r>
      <w:proofErr w:type="spellStart"/>
      <w:r w:rsidRPr="00170664">
        <w:rPr>
          <w:rFonts w:eastAsiaTheme="minorHAnsi"/>
          <w:color w:val="000000" w:themeColor="text1"/>
        </w:rPr>
        <w:t>Agronegócio</w:t>
      </w:r>
      <w:proofErr w:type="spellEnd"/>
      <w:r w:rsidRPr="00170664">
        <w:rPr>
          <w:rFonts w:eastAsiaTheme="minorHAnsi"/>
          <w:color w:val="000000" w:themeColor="text1"/>
        </w:rPr>
        <w:t xml:space="preserve"> Brasileiro em </w:t>
      </w:r>
      <w:proofErr w:type="spellStart"/>
      <w:r w:rsidRPr="00170664">
        <w:rPr>
          <w:rFonts w:eastAsiaTheme="minorHAnsi"/>
          <w:color w:val="000000" w:themeColor="text1"/>
        </w:rPr>
        <w:t>Números</w:t>
      </w:r>
      <w:proofErr w:type="spellEnd"/>
      <w:r w:rsidRPr="00170664">
        <w:rPr>
          <w:rFonts w:eastAsiaTheme="minorHAnsi"/>
          <w:color w:val="000000" w:themeColor="text1"/>
        </w:rPr>
        <w:t xml:space="preserve">. </w:t>
      </w:r>
      <w:proofErr w:type="spellStart"/>
      <w:r w:rsidRPr="00170664">
        <w:rPr>
          <w:rFonts w:eastAsiaTheme="minorHAnsi"/>
          <w:color w:val="000000" w:themeColor="text1"/>
        </w:rPr>
        <w:t>Ministério</w:t>
      </w:r>
      <w:proofErr w:type="spellEnd"/>
      <w:r w:rsidRPr="00170664">
        <w:rPr>
          <w:rFonts w:eastAsiaTheme="minorHAnsi"/>
          <w:color w:val="000000" w:themeColor="text1"/>
        </w:rPr>
        <w:t xml:space="preserve"> da Agricultura, </w:t>
      </w:r>
      <w:proofErr w:type="spellStart"/>
      <w:r w:rsidRPr="00170664">
        <w:rPr>
          <w:rFonts w:eastAsiaTheme="minorHAnsi"/>
          <w:color w:val="000000" w:themeColor="text1"/>
        </w:rPr>
        <w:t>Pecuária</w:t>
      </w:r>
      <w:proofErr w:type="spellEnd"/>
      <w:r w:rsidRPr="00170664">
        <w:rPr>
          <w:rFonts w:eastAsiaTheme="minorHAnsi"/>
          <w:color w:val="000000" w:themeColor="text1"/>
        </w:rPr>
        <w:t xml:space="preserve"> e Abastecimento. Rio de Janeiro, 2010. Passim.</w:t>
      </w:r>
    </w:p>
  </w:footnote>
  <w:footnote w:id="14">
    <w:p w14:paraId="75169CDE" w14:textId="17856E02" w:rsidR="00D56189" w:rsidRPr="00D87D5F"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232A63">
        <w:rPr>
          <w:color w:val="000000" w:themeColor="text1"/>
        </w:rPr>
        <w:t xml:space="preserve"> </w:t>
      </w:r>
      <w:r w:rsidRPr="00232A63">
        <w:rPr>
          <w:rFonts w:eastAsiaTheme="minorHAnsi"/>
          <w:color w:val="000000" w:themeColor="text1"/>
        </w:rPr>
        <w:t>GERBER, P.J. et al.</w:t>
      </w:r>
      <w:r w:rsidR="00E13657">
        <w:rPr>
          <w:rFonts w:eastAsiaTheme="minorHAnsi"/>
          <w:color w:val="000000" w:themeColor="text1"/>
        </w:rPr>
        <w:t xml:space="preserve"> </w:t>
      </w:r>
      <w:r w:rsidRPr="00232A63">
        <w:rPr>
          <w:rFonts w:eastAsiaTheme="minorHAnsi"/>
          <w:color w:val="000000" w:themeColor="text1"/>
        </w:rPr>
        <w:t xml:space="preserve">Op. cit. </w:t>
      </w:r>
      <w:r w:rsidR="004C7A87" w:rsidRPr="00D87D5F">
        <w:rPr>
          <w:rFonts w:eastAsiaTheme="minorHAnsi"/>
          <w:color w:val="000000" w:themeColor="text1"/>
        </w:rPr>
        <w:t>P</w:t>
      </w:r>
      <w:r w:rsidRPr="00D87D5F">
        <w:rPr>
          <w:rFonts w:eastAsiaTheme="minorHAnsi"/>
          <w:color w:val="000000" w:themeColor="text1"/>
        </w:rPr>
        <w:t xml:space="preserve">. 1. </w:t>
      </w:r>
    </w:p>
  </w:footnote>
  <w:footnote w:id="15">
    <w:p w14:paraId="54F9D3DD" w14:textId="764CC476" w:rsidR="00D56189" w:rsidRPr="00232A63" w:rsidRDefault="00D56189" w:rsidP="00CF5AA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170664">
        <w:rPr>
          <w:color w:val="000000" w:themeColor="text1"/>
        </w:rPr>
        <w:t xml:space="preserve"> </w:t>
      </w:r>
      <w:r w:rsidRPr="00170664">
        <w:rPr>
          <w:rFonts w:eastAsiaTheme="minorHAnsi"/>
          <w:color w:val="000000" w:themeColor="text1"/>
        </w:rPr>
        <w:t xml:space="preserve">Estimativas de </w:t>
      </w:r>
      <w:proofErr w:type="spellStart"/>
      <w:r w:rsidRPr="00170664">
        <w:rPr>
          <w:rFonts w:eastAsiaTheme="minorHAnsi"/>
          <w:color w:val="000000" w:themeColor="text1"/>
        </w:rPr>
        <w:t>Emissões</w:t>
      </w:r>
      <w:proofErr w:type="spellEnd"/>
      <w:r w:rsidRPr="00170664">
        <w:rPr>
          <w:rFonts w:eastAsiaTheme="minorHAnsi"/>
          <w:color w:val="000000" w:themeColor="text1"/>
        </w:rPr>
        <w:t xml:space="preserve"> de Gases de Efeito Estufa no Brasil 1970-2014. </w:t>
      </w:r>
      <w:r w:rsidRPr="00232A63">
        <w:rPr>
          <w:rFonts w:eastAsiaTheme="minorHAnsi"/>
          <w:color w:val="000000" w:themeColor="text1"/>
          <w:lang w:val="en-US"/>
        </w:rPr>
        <w:t>Passim.</w:t>
      </w:r>
    </w:p>
  </w:footnote>
  <w:footnote w:id="16">
    <w:p w14:paraId="6380490E" w14:textId="2CC2E2A4" w:rsidR="002528A0" w:rsidRPr="002528A0" w:rsidRDefault="002528A0" w:rsidP="002528A0">
      <w:pPr>
        <w:pStyle w:val="Textodenotaderodap"/>
        <w:jc w:val="both"/>
        <w:rPr>
          <w:lang w:val="en-US"/>
        </w:rPr>
      </w:pPr>
      <w:r>
        <w:rPr>
          <w:rStyle w:val="Refdenotaderodap"/>
        </w:rPr>
        <w:footnoteRef/>
      </w:r>
      <w:r w:rsidRPr="002528A0">
        <w:rPr>
          <w:lang w:val="en-US"/>
        </w:rPr>
        <w:t xml:space="preserve"> </w:t>
      </w:r>
      <w:r w:rsidRPr="002528A0">
        <w:rPr>
          <w:rFonts w:ascii="Times New Roman" w:hAnsi="Times New Roman" w:cs="Times New Roman"/>
          <w:sz w:val="24"/>
          <w:szCs w:val="24"/>
          <w:lang w:val="en-US"/>
        </w:rPr>
        <w:t xml:space="preserve">The </w:t>
      </w:r>
      <w:r w:rsidRPr="002528A0">
        <w:rPr>
          <w:rFonts w:ascii="Times New Roman" w:hAnsi="Times New Roman" w:cs="Times New Roman"/>
          <w:color w:val="000000" w:themeColor="text1"/>
          <w:sz w:val="24"/>
          <w:szCs w:val="24"/>
          <w:lang w:val="en-US"/>
        </w:rPr>
        <w:t>Millennium Ecosystem Assessment (MEA</w:t>
      </w:r>
      <w:r w:rsidRPr="002528A0">
        <w:rPr>
          <w:rFonts w:ascii="Times New Roman" w:hAnsi="Times New Roman" w:cs="Times New Roman"/>
          <w:color w:val="000000" w:themeColor="text1"/>
          <w:sz w:val="24"/>
          <w:szCs w:val="24"/>
          <w:lang w:val="en-US"/>
        </w:rPr>
        <w:t xml:space="preserve">) is </w:t>
      </w:r>
      <w:r w:rsidRPr="002528A0">
        <w:rPr>
          <w:rFonts w:ascii="Times New Roman" w:hAnsi="Times New Roman" w:cs="Times New Roman"/>
          <w:color w:val="000000" w:themeColor="text1"/>
          <w:sz w:val="24"/>
          <w:szCs w:val="24"/>
          <w:lang w:val="en-US"/>
        </w:rPr>
        <w:t>a research program run by the United Nations (UN) and developed by researchers from more than ninety countries, aiming to evaluate the vitality of ecosystems and their relation to human well-being</w:t>
      </w:r>
      <w:r w:rsidRPr="002528A0">
        <w:rPr>
          <w:rFonts w:ascii="Times New Roman" w:hAnsi="Times New Roman" w:cs="Times New Roman"/>
          <w:color w:val="000000" w:themeColor="text1"/>
          <w:sz w:val="24"/>
          <w:szCs w:val="24"/>
          <w:lang w:val="en-US"/>
        </w:rPr>
        <w:t>.</w:t>
      </w:r>
    </w:p>
  </w:footnote>
  <w:footnote w:id="17">
    <w:p w14:paraId="5D52E7E1" w14:textId="7E3BD6EE" w:rsidR="00D56189" w:rsidRPr="00170664" w:rsidRDefault="00D56189" w:rsidP="00CF5AA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170664">
        <w:rPr>
          <w:color w:val="000000" w:themeColor="text1"/>
          <w:lang w:val="en-US"/>
        </w:rPr>
        <w:t xml:space="preserve"> </w:t>
      </w:r>
      <w:r w:rsidRPr="00170664">
        <w:rPr>
          <w:rFonts w:eastAsiaTheme="minorHAnsi"/>
          <w:color w:val="000000" w:themeColor="text1"/>
          <w:lang w:val="en-US"/>
        </w:rPr>
        <w:t xml:space="preserve">ALCAMO, Joseph. Ecosystems and Human Well-being: </w:t>
      </w:r>
      <w:proofErr w:type="gramStart"/>
      <w:r w:rsidRPr="00170664">
        <w:rPr>
          <w:rFonts w:eastAsiaTheme="minorHAnsi"/>
          <w:color w:val="000000" w:themeColor="text1"/>
          <w:lang w:val="en-US"/>
        </w:rPr>
        <w:t>a</w:t>
      </w:r>
      <w:proofErr w:type="gramEnd"/>
      <w:r w:rsidRPr="00170664">
        <w:rPr>
          <w:rFonts w:eastAsiaTheme="minorHAnsi"/>
          <w:color w:val="000000" w:themeColor="text1"/>
          <w:lang w:val="en-US"/>
        </w:rPr>
        <w:t xml:space="preserve"> Framework for Assessment. Washington: Island Press, 2003</w:t>
      </w:r>
      <w:r w:rsidR="004C7A87">
        <w:rPr>
          <w:rFonts w:eastAsiaTheme="minorHAnsi"/>
          <w:color w:val="000000" w:themeColor="text1"/>
          <w:lang w:val="en-US"/>
        </w:rPr>
        <w:t>. P</w:t>
      </w:r>
      <w:r w:rsidRPr="00170664">
        <w:rPr>
          <w:rFonts w:eastAsiaTheme="minorHAnsi"/>
          <w:color w:val="000000" w:themeColor="text1"/>
          <w:lang w:val="en-US"/>
        </w:rPr>
        <w:t>.50.</w:t>
      </w:r>
    </w:p>
  </w:footnote>
  <w:footnote w:id="18">
    <w:p w14:paraId="4509285B" w14:textId="4FE6E96F" w:rsidR="00D56189" w:rsidRPr="00170664" w:rsidRDefault="00D56189" w:rsidP="00CF5AA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170664">
        <w:rPr>
          <w:color w:val="000000" w:themeColor="text1"/>
          <w:lang w:val="en-US"/>
        </w:rPr>
        <w:t xml:space="preserve"> </w:t>
      </w:r>
      <w:r w:rsidRPr="00170664">
        <w:rPr>
          <w:rFonts w:eastAsiaTheme="minorHAnsi"/>
          <w:color w:val="000000" w:themeColor="text1"/>
          <w:lang w:val="en-US"/>
        </w:rPr>
        <w:t xml:space="preserve">DALY, H.E., FARLEY, J., Ecological Economics: principles and applications. Washington, DC: Island Press, 2004. P. 74 </w:t>
      </w:r>
    </w:p>
  </w:footnote>
  <w:footnote w:id="19">
    <w:p w14:paraId="46428A33" w14:textId="734775F7" w:rsidR="00D56189" w:rsidRPr="004B6135" w:rsidRDefault="00D56189" w:rsidP="00CF5AA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4B6135">
        <w:rPr>
          <w:color w:val="000000" w:themeColor="text1"/>
          <w:lang w:val="en-US"/>
        </w:rPr>
        <w:t xml:space="preserve"> </w:t>
      </w:r>
      <w:r w:rsidRPr="004B6135">
        <w:rPr>
          <w:rFonts w:eastAsiaTheme="minorHAnsi"/>
          <w:color w:val="000000" w:themeColor="text1"/>
          <w:lang w:val="en-US"/>
        </w:rPr>
        <w:t>ALCAM</w:t>
      </w:r>
      <w:r w:rsidR="00C31AF2" w:rsidRPr="004B6135">
        <w:rPr>
          <w:rFonts w:eastAsiaTheme="minorHAnsi"/>
          <w:color w:val="000000" w:themeColor="text1"/>
          <w:lang w:val="en-US"/>
        </w:rPr>
        <w:t xml:space="preserve">O, Joseph. </w:t>
      </w:r>
      <w:proofErr w:type="spellStart"/>
      <w:r w:rsidR="00C31AF2" w:rsidRPr="004B6135">
        <w:rPr>
          <w:rFonts w:eastAsiaTheme="minorHAnsi"/>
          <w:color w:val="000000" w:themeColor="text1"/>
          <w:lang w:val="en-US"/>
        </w:rPr>
        <w:t>O</w:t>
      </w:r>
      <w:r w:rsidR="004C7A87" w:rsidRPr="004B6135">
        <w:rPr>
          <w:rFonts w:eastAsiaTheme="minorHAnsi"/>
          <w:color w:val="000000" w:themeColor="text1"/>
          <w:lang w:val="en-US"/>
        </w:rPr>
        <w:t>p.cit</w:t>
      </w:r>
      <w:proofErr w:type="spellEnd"/>
      <w:r w:rsidR="004C7A87" w:rsidRPr="004B6135">
        <w:rPr>
          <w:rFonts w:eastAsiaTheme="minorHAnsi"/>
          <w:color w:val="000000" w:themeColor="text1"/>
          <w:lang w:val="en-US"/>
        </w:rPr>
        <w:t>. P</w:t>
      </w:r>
      <w:r w:rsidRPr="004B6135">
        <w:rPr>
          <w:rFonts w:eastAsiaTheme="minorHAnsi"/>
          <w:color w:val="000000" w:themeColor="text1"/>
          <w:lang w:val="en-US"/>
        </w:rPr>
        <w:t xml:space="preserve">. 56-60. </w:t>
      </w:r>
    </w:p>
  </w:footnote>
  <w:footnote w:id="20">
    <w:p w14:paraId="212387D8" w14:textId="78CFE370" w:rsidR="00D56189" w:rsidRPr="00170664" w:rsidRDefault="00D56189" w:rsidP="00CF5AA7">
      <w:pPr>
        <w:pStyle w:val="Textodenotaderodap"/>
        <w:jc w:val="both"/>
        <w:rPr>
          <w:rFonts w:ascii="Times New Roman" w:hAnsi="Times New Roman" w:cs="Times New Roman"/>
          <w:color w:val="000000" w:themeColor="text1"/>
          <w:sz w:val="24"/>
          <w:szCs w:val="24"/>
        </w:rPr>
      </w:pPr>
      <w:r w:rsidRPr="00170664">
        <w:rPr>
          <w:rStyle w:val="Refdenotaderodap"/>
          <w:rFonts w:ascii="Times New Roman" w:hAnsi="Times New Roman" w:cs="Times New Roman"/>
          <w:color w:val="000000" w:themeColor="text1"/>
          <w:sz w:val="24"/>
          <w:szCs w:val="24"/>
        </w:rPr>
        <w:footnoteRef/>
      </w:r>
      <w:r w:rsidRPr="00170664">
        <w:rPr>
          <w:rFonts w:ascii="Times New Roman" w:hAnsi="Times New Roman" w:cs="Times New Roman"/>
          <w:color w:val="000000" w:themeColor="text1"/>
          <w:sz w:val="24"/>
          <w:szCs w:val="24"/>
          <w:lang w:val="en-US"/>
        </w:rPr>
        <w:t xml:space="preserve"> SUKHDEV, P. The economics of ecosystems and biodiversity.</w:t>
      </w:r>
      <w:r w:rsidRPr="00170664">
        <w:rPr>
          <w:rStyle w:val="apple-converted-space"/>
          <w:rFonts w:ascii="Times New Roman" w:hAnsi="Times New Roman" w:cs="Times New Roman"/>
          <w:color w:val="000000" w:themeColor="text1"/>
          <w:sz w:val="24"/>
          <w:szCs w:val="24"/>
          <w:lang w:val="en-US"/>
        </w:rPr>
        <w:t> </w:t>
      </w:r>
      <w:r w:rsidRPr="00170664">
        <w:rPr>
          <w:rFonts w:ascii="Times New Roman" w:hAnsi="Times New Roman" w:cs="Times New Roman"/>
          <w:iCs/>
          <w:color w:val="000000" w:themeColor="text1"/>
          <w:sz w:val="24"/>
          <w:szCs w:val="24"/>
          <w:lang w:val="en-US"/>
        </w:rPr>
        <w:t>Interim Report of the Convention on Biological Diversity</w:t>
      </w:r>
      <w:r w:rsidRPr="00170664">
        <w:rPr>
          <w:rFonts w:ascii="Times New Roman" w:hAnsi="Times New Roman" w:cs="Times New Roman"/>
          <w:color w:val="000000" w:themeColor="text1"/>
          <w:sz w:val="24"/>
          <w:szCs w:val="24"/>
          <w:lang w:val="en-US"/>
        </w:rPr>
        <w:t xml:space="preserve">. </w:t>
      </w:r>
      <w:r w:rsidRPr="00170664">
        <w:rPr>
          <w:rFonts w:ascii="Times New Roman" w:hAnsi="Times New Roman" w:cs="Times New Roman"/>
          <w:color w:val="000000" w:themeColor="text1"/>
          <w:sz w:val="24"/>
          <w:szCs w:val="24"/>
        </w:rPr>
        <w:t>Cambridge, 2008. P. 15</w:t>
      </w:r>
    </w:p>
  </w:footnote>
  <w:footnote w:id="21">
    <w:p w14:paraId="42DE0DCA" w14:textId="606B39C2" w:rsidR="00D56189" w:rsidRPr="00170664"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170664">
        <w:rPr>
          <w:color w:val="000000" w:themeColor="text1"/>
        </w:rPr>
        <w:t xml:space="preserve"> </w:t>
      </w:r>
      <w:r w:rsidRPr="00170664">
        <w:rPr>
          <w:rFonts w:eastAsiaTheme="minorHAnsi"/>
          <w:color w:val="000000" w:themeColor="text1"/>
        </w:rPr>
        <w:t xml:space="preserve">PRIMAVESI, Odo. A </w:t>
      </w:r>
      <w:proofErr w:type="spellStart"/>
      <w:r w:rsidRPr="00170664">
        <w:rPr>
          <w:rFonts w:eastAsiaTheme="minorHAnsi"/>
          <w:color w:val="000000" w:themeColor="text1"/>
        </w:rPr>
        <w:t>pecuária</w:t>
      </w:r>
      <w:proofErr w:type="spellEnd"/>
      <w:r w:rsidRPr="00170664">
        <w:rPr>
          <w:rFonts w:eastAsiaTheme="minorHAnsi"/>
          <w:color w:val="000000" w:themeColor="text1"/>
        </w:rPr>
        <w:t xml:space="preserve"> de corte brasileira e o aquecimento global. </w:t>
      </w:r>
      <w:proofErr w:type="spellStart"/>
      <w:r w:rsidRPr="00170664">
        <w:rPr>
          <w:rFonts w:eastAsiaTheme="minorHAnsi"/>
          <w:color w:val="000000" w:themeColor="text1"/>
        </w:rPr>
        <w:t>São</w:t>
      </w:r>
      <w:proofErr w:type="spellEnd"/>
      <w:r w:rsidRPr="00170664">
        <w:rPr>
          <w:rFonts w:eastAsiaTheme="minorHAnsi"/>
          <w:color w:val="000000" w:themeColor="text1"/>
        </w:rPr>
        <w:t xml:space="preserve"> Carlos: Em</w:t>
      </w:r>
      <w:r w:rsidR="004C7A87">
        <w:rPr>
          <w:rFonts w:eastAsiaTheme="minorHAnsi"/>
          <w:color w:val="000000" w:themeColor="text1"/>
        </w:rPr>
        <w:t xml:space="preserve">brapa </w:t>
      </w:r>
      <w:proofErr w:type="spellStart"/>
      <w:r w:rsidR="004C7A87">
        <w:rPr>
          <w:rFonts w:eastAsiaTheme="minorHAnsi"/>
          <w:color w:val="000000" w:themeColor="text1"/>
        </w:rPr>
        <w:t>Pecuária</w:t>
      </w:r>
      <w:proofErr w:type="spellEnd"/>
      <w:r w:rsidR="004C7A87">
        <w:rPr>
          <w:rFonts w:eastAsiaTheme="minorHAnsi"/>
          <w:color w:val="000000" w:themeColor="text1"/>
        </w:rPr>
        <w:t xml:space="preserve"> Sudeste, 2007. P</w:t>
      </w:r>
      <w:r w:rsidRPr="00170664">
        <w:rPr>
          <w:rFonts w:eastAsiaTheme="minorHAnsi"/>
          <w:color w:val="000000" w:themeColor="text1"/>
        </w:rPr>
        <w:t>. 13.</w:t>
      </w:r>
    </w:p>
  </w:footnote>
  <w:footnote w:id="22">
    <w:p w14:paraId="44F4D569" w14:textId="411AD687" w:rsidR="00D56189" w:rsidRPr="00170664"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170664">
        <w:rPr>
          <w:color w:val="000000" w:themeColor="text1"/>
        </w:rPr>
        <w:t xml:space="preserve"> </w:t>
      </w:r>
      <w:r w:rsidRPr="00170664">
        <w:rPr>
          <w:rFonts w:eastAsiaTheme="minorHAnsi"/>
          <w:color w:val="000000" w:themeColor="text1"/>
        </w:rPr>
        <w:t xml:space="preserve">PRIMAVESI, Odo. </w:t>
      </w:r>
      <w:proofErr w:type="spellStart"/>
      <w:r w:rsidRPr="00170664">
        <w:rPr>
          <w:rFonts w:eastAsiaTheme="minorHAnsi"/>
          <w:color w:val="000000" w:themeColor="text1"/>
        </w:rPr>
        <w:t>Op</w:t>
      </w:r>
      <w:proofErr w:type="spellEnd"/>
      <w:r w:rsidRPr="00170664">
        <w:rPr>
          <w:rFonts w:eastAsiaTheme="minorHAnsi"/>
          <w:color w:val="000000" w:themeColor="text1"/>
        </w:rPr>
        <w:t xml:space="preserve"> cit.</w:t>
      </w:r>
      <w:r w:rsidR="004C7A87">
        <w:rPr>
          <w:rFonts w:eastAsiaTheme="minorHAnsi"/>
          <w:color w:val="000000" w:themeColor="text1"/>
        </w:rPr>
        <w:t xml:space="preserve"> P</w:t>
      </w:r>
      <w:r w:rsidRPr="00170664">
        <w:rPr>
          <w:rFonts w:eastAsiaTheme="minorHAnsi"/>
          <w:color w:val="000000" w:themeColor="text1"/>
        </w:rPr>
        <w:t>. 19.</w:t>
      </w:r>
    </w:p>
  </w:footnote>
  <w:footnote w:id="23">
    <w:p w14:paraId="4579BBA3" w14:textId="3DA4C2D9" w:rsidR="00D56189" w:rsidRPr="00170664"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170664">
        <w:rPr>
          <w:color w:val="000000" w:themeColor="text1"/>
        </w:rPr>
        <w:t xml:space="preserve"> </w:t>
      </w:r>
      <w:r w:rsidRPr="00170664">
        <w:rPr>
          <w:rFonts w:eastAsiaTheme="minorHAnsi"/>
          <w:color w:val="000000" w:themeColor="text1"/>
        </w:rPr>
        <w:t xml:space="preserve">BERMANN, </w:t>
      </w:r>
      <w:proofErr w:type="spellStart"/>
      <w:r w:rsidRPr="00170664">
        <w:rPr>
          <w:rFonts w:eastAsiaTheme="minorHAnsi"/>
          <w:color w:val="000000" w:themeColor="text1"/>
        </w:rPr>
        <w:t>Célio</w:t>
      </w:r>
      <w:proofErr w:type="spellEnd"/>
      <w:r w:rsidRPr="00170664">
        <w:rPr>
          <w:rFonts w:eastAsiaTheme="minorHAnsi"/>
          <w:color w:val="000000" w:themeColor="text1"/>
        </w:rPr>
        <w:t xml:space="preserve">; DOMINGUES, Marina Soares. O arco de desflorestamento na </w:t>
      </w:r>
      <w:proofErr w:type="spellStart"/>
      <w:r w:rsidRPr="00170664">
        <w:rPr>
          <w:rFonts w:eastAsiaTheme="minorHAnsi"/>
          <w:color w:val="000000" w:themeColor="text1"/>
        </w:rPr>
        <w:t>Amazônia</w:t>
      </w:r>
      <w:proofErr w:type="spellEnd"/>
      <w:r w:rsidRPr="00170664">
        <w:rPr>
          <w:rFonts w:eastAsiaTheme="minorHAnsi"/>
          <w:color w:val="000000" w:themeColor="text1"/>
        </w:rPr>
        <w:t xml:space="preserve">: da </w:t>
      </w:r>
      <w:proofErr w:type="spellStart"/>
      <w:r w:rsidRPr="00170664">
        <w:rPr>
          <w:rFonts w:eastAsiaTheme="minorHAnsi"/>
          <w:color w:val="000000" w:themeColor="text1"/>
        </w:rPr>
        <w:t>pecuária</w:t>
      </w:r>
      <w:proofErr w:type="spellEnd"/>
      <w:r w:rsidRPr="00170664">
        <w:rPr>
          <w:rFonts w:eastAsiaTheme="minorHAnsi"/>
          <w:color w:val="000000" w:themeColor="text1"/>
        </w:rPr>
        <w:t xml:space="preserve"> à soja. Revista Ambiente e Sociedade, Vol. 15, n 02. </w:t>
      </w:r>
      <w:proofErr w:type="spellStart"/>
      <w:r w:rsidRPr="00170664">
        <w:rPr>
          <w:rFonts w:eastAsiaTheme="minorHAnsi"/>
          <w:color w:val="000000" w:themeColor="text1"/>
        </w:rPr>
        <w:t>São</w:t>
      </w:r>
      <w:proofErr w:type="spellEnd"/>
      <w:r w:rsidRPr="00170664">
        <w:rPr>
          <w:rFonts w:eastAsiaTheme="minorHAnsi"/>
          <w:color w:val="000000" w:themeColor="text1"/>
        </w:rPr>
        <w:t xml:space="preserve"> Paulo, 2012.</w:t>
      </w:r>
      <w:r w:rsidR="00207C8B">
        <w:rPr>
          <w:rFonts w:eastAsiaTheme="minorHAnsi"/>
          <w:color w:val="000000" w:themeColor="text1"/>
        </w:rPr>
        <w:t xml:space="preserve"> Passim.</w:t>
      </w:r>
    </w:p>
  </w:footnote>
  <w:footnote w:id="24">
    <w:p w14:paraId="382D1CB0" w14:textId="1A3A8417" w:rsidR="00D56189" w:rsidRPr="00D87D5F" w:rsidRDefault="00D56189" w:rsidP="00CF5AA7">
      <w:pPr>
        <w:pStyle w:val="NormalWeb"/>
        <w:spacing w:before="0" w:beforeAutospacing="0" w:after="0" w:afterAutospacing="0"/>
        <w:jc w:val="both"/>
        <w:rPr>
          <w:rFonts w:eastAsiaTheme="minorHAnsi"/>
          <w:color w:val="000000" w:themeColor="text1"/>
        </w:rPr>
      </w:pPr>
      <w:r w:rsidRPr="00170664">
        <w:rPr>
          <w:rStyle w:val="Refdenotaderodap"/>
          <w:color w:val="000000" w:themeColor="text1"/>
        </w:rPr>
        <w:footnoteRef/>
      </w:r>
      <w:r w:rsidRPr="00D87D5F">
        <w:rPr>
          <w:color w:val="000000" w:themeColor="text1"/>
        </w:rPr>
        <w:t xml:space="preserve"> </w:t>
      </w:r>
      <w:r w:rsidR="00207C8B">
        <w:rPr>
          <w:rFonts w:eastAsiaTheme="minorHAnsi"/>
          <w:color w:val="000000" w:themeColor="text1"/>
        </w:rPr>
        <w:t>Opus cit. P</w:t>
      </w:r>
      <w:r w:rsidRPr="00D87D5F">
        <w:rPr>
          <w:rFonts w:eastAsiaTheme="minorHAnsi"/>
          <w:color w:val="000000" w:themeColor="text1"/>
        </w:rPr>
        <w:t xml:space="preserve">. 18. </w:t>
      </w:r>
    </w:p>
  </w:footnote>
  <w:footnote w:id="25">
    <w:p w14:paraId="315EDBDD" w14:textId="561C9BD1" w:rsidR="00D56189" w:rsidRPr="004C7A87" w:rsidRDefault="00D56189" w:rsidP="00CF5AA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D87D5F">
        <w:rPr>
          <w:color w:val="000000" w:themeColor="text1"/>
        </w:rPr>
        <w:t xml:space="preserve"> </w:t>
      </w:r>
      <w:r w:rsidRPr="00D87D5F">
        <w:rPr>
          <w:rFonts w:eastAsiaTheme="minorHAnsi"/>
          <w:color w:val="000000" w:themeColor="text1"/>
        </w:rPr>
        <w:t xml:space="preserve">WILLERS, Camila Daniele. </w:t>
      </w:r>
      <w:proofErr w:type="spellStart"/>
      <w:r w:rsidRPr="00170664">
        <w:rPr>
          <w:rFonts w:eastAsiaTheme="minorHAnsi"/>
          <w:color w:val="000000" w:themeColor="text1"/>
        </w:rPr>
        <w:t>Avaliação</w:t>
      </w:r>
      <w:proofErr w:type="spellEnd"/>
      <w:r w:rsidRPr="00170664">
        <w:rPr>
          <w:rFonts w:eastAsiaTheme="minorHAnsi"/>
          <w:color w:val="000000" w:themeColor="text1"/>
        </w:rPr>
        <w:t xml:space="preserve"> dos impactos ambientais da </w:t>
      </w:r>
      <w:proofErr w:type="spellStart"/>
      <w:r w:rsidRPr="00170664">
        <w:rPr>
          <w:rFonts w:eastAsiaTheme="minorHAnsi"/>
          <w:color w:val="000000" w:themeColor="text1"/>
        </w:rPr>
        <w:t>pecuária</w:t>
      </w:r>
      <w:proofErr w:type="spellEnd"/>
      <w:r w:rsidRPr="00170664">
        <w:rPr>
          <w:rFonts w:eastAsiaTheme="minorHAnsi"/>
          <w:color w:val="000000" w:themeColor="text1"/>
        </w:rPr>
        <w:t xml:space="preserve"> de corte </w:t>
      </w:r>
      <w:proofErr w:type="spellStart"/>
      <w:r w:rsidRPr="00170664">
        <w:rPr>
          <w:rFonts w:eastAsiaTheme="minorHAnsi"/>
          <w:color w:val="000000" w:themeColor="text1"/>
        </w:rPr>
        <w:t>semi</w:t>
      </w:r>
      <w:proofErr w:type="spellEnd"/>
      <w:r w:rsidRPr="00170664">
        <w:rPr>
          <w:rFonts w:eastAsiaTheme="minorHAnsi"/>
          <w:color w:val="000000" w:themeColor="text1"/>
        </w:rPr>
        <w:t xml:space="preserve">- intensiva. </w:t>
      </w:r>
      <w:proofErr w:type="spellStart"/>
      <w:r w:rsidRPr="004B6135">
        <w:rPr>
          <w:rFonts w:eastAsiaTheme="minorHAnsi"/>
          <w:color w:val="000000" w:themeColor="text1"/>
          <w:lang w:val="en-US"/>
        </w:rPr>
        <w:t>Dissertação</w:t>
      </w:r>
      <w:proofErr w:type="spellEnd"/>
      <w:r w:rsidRPr="004B6135">
        <w:rPr>
          <w:rFonts w:eastAsiaTheme="minorHAnsi"/>
          <w:color w:val="000000" w:themeColor="text1"/>
          <w:lang w:val="en-US"/>
        </w:rPr>
        <w:t>. B</w:t>
      </w:r>
      <w:r w:rsidRPr="00D87D5F">
        <w:rPr>
          <w:rFonts w:eastAsiaTheme="minorHAnsi"/>
          <w:color w:val="000000" w:themeColor="text1"/>
          <w:lang w:val="en-US"/>
        </w:rPr>
        <w:t xml:space="preserve">ahia: UESB, 2014. </w:t>
      </w:r>
      <w:r w:rsidR="004C7A87" w:rsidRPr="004C7A87">
        <w:rPr>
          <w:rFonts w:eastAsiaTheme="minorHAnsi"/>
          <w:color w:val="000000" w:themeColor="text1"/>
          <w:lang w:val="en-US"/>
        </w:rPr>
        <w:t xml:space="preserve">Available on: </w:t>
      </w:r>
      <w:r w:rsidRPr="004C7A87">
        <w:rPr>
          <w:rFonts w:eastAsiaTheme="minorHAnsi"/>
          <w:color w:val="000000" w:themeColor="text1"/>
          <w:lang w:val="en-US"/>
        </w:rPr>
        <w:t xml:space="preserve">http://www.uesb.br/ppgca/ </w:t>
      </w:r>
      <w:proofErr w:type="spellStart"/>
      <w:r w:rsidRPr="004C7A87">
        <w:rPr>
          <w:rFonts w:eastAsiaTheme="minorHAnsi"/>
          <w:color w:val="000000" w:themeColor="text1"/>
          <w:lang w:val="en-US"/>
        </w:rPr>
        <w:t>dissertacoes</w:t>
      </w:r>
      <w:proofErr w:type="spellEnd"/>
      <w:r w:rsidRPr="004C7A87">
        <w:rPr>
          <w:rFonts w:eastAsiaTheme="minorHAnsi"/>
          <w:color w:val="000000" w:themeColor="text1"/>
          <w:lang w:val="en-US"/>
        </w:rPr>
        <w:t>/2014/Camil</w:t>
      </w:r>
      <w:r w:rsidR="004C7A87" w:rsidRPr="004C7A87">
        <w:rPr>
          <w:rFonts w:eastAsiaTheme="minorHAnsi"/>
          <w:color w:val="000000" w:themeColor="text1"/>
          <w:lang w:val="en-US"/>
        </w:rPr>
        <w:t>a.pdf. P</w:t>
      </w:r>
      <w:r w:rsidRPr="004C7A87">
        <w:rPr>
          <w:rFonts w:eastAsiaTheme="minorHAnsi"/>
          <w:color w:val="000000" w:themeColor="text1"/>
          <w:lang w:val="en-US"/>
        </w:rPr>
        <w:t>. 22.</w:t>
      </w:r>
    </w:p>
  </w:footnote>
  <w:footnote w:id="26">
    <w:p w14:paraId="2F463B01" w14:textId="51EA393A" w:rsidR="00D56189" w:rsidRPr="00D87D5F" w:rsidRDefault="00D56189" w:rsidP="00CF5AA7">
      <w:pPr>
        <w:pStyle w:val="NormalWeb"/>
        <w:spacing w:before="0" w:beforeAutospacing="0" w:after="0" w:afterAutospacing="0"/>
        <w:jc w:val="both"/>
        <w:rPr>
          <w:rFonts w:eastAsiaTheme="minorHAnsi"/>
          <w:color w:val="000000" w:themeColor="text1"/>
          <w:lang w:val="en-US"/>
        </w:rPr>
      </w:pPr>
      <w:r w:rsidRPr="00170664">
        <w:rPr>
          <w:rStyle w:val="Refdenotaderodap"/>
          <w:color w:val="000000" w:themeColor="text1"/>
        </w:rPr>
        <w:footnoteRef/>
      </w:r>
      <w:r w:rsidRPr="00170664">
        <w:rPr>
          <w:color w:val="000000" w:themeColor="text1"/>
        </w:rPr>
        <w:t xml:space="preserve"> </w:t>
      </w:r>
      <w:r w:rsidRPr="00170664">
        <w:rPr>
          <w:rFonts w:eastAsiaTheme="minorHAnsi"/>
          <w:color w:val="000000" w:themeColor="text1"/>
        </w:rPr>
        <w:t xml:space="preserve">AZEVEDO, Plauto Faraco. </w:t>
      </w:r>
      <w:proofErr w:type="spellStart"/>
      <w:r w:rsidRPr="00170664">
        <w:rPr>
          <w:rFonts w:eastAsiaTheme="minorHAnsi"/>
          <w:color w:val="000000" w:themeColor="text1"/>
        </w:rPr>
        <w:t>Ecocivilização</w:t>
      </w:r>
      <w:proofErr w:type="spellEnd"/>
      <w:r w:rsidRPr="00170664">
        <w:rPr>
          <w:rFonts w:eastAsiaTheme="minorHAnsi"/>
          <w:color w:val="000000" w:themeColor="text1"/>
        </w:rPr>
        <w:t>.</w:t>
      </w:r>
      <w:r w:rsidR="00207C8B">
        <w:rPr>
          <w:rFonts w:eastAsiaTheme="minorHAnsi"/>
          <w:color w:val="000000" w:themeColor="text1"/>
        </w:rPr>
        <w:t xml:space="preserve"> </w:t>
      </w:r>
      <w:proofErr w:type="spellStart"/>
      <w:r w:rsidRPr="00170664">
        <w:rPr>
          <w:rFonts w:eastAsiaTheme="minorHAnsi"/>
          <w:color w:val="000000" w:themeColor="text1"/>
        </w:rPr>
        <w:t>São</w:t>
      </w:r>
      <w:proofErr w:type="spellEnd"/>
      <w:r w:rsidRPr="00170664">
        <w:rPr>
          <w:rFonts w:eastAsiaTheme="minorHAnsi"/>
          <w:color w:val="000000" w:themeColor="text1"/>
        </w:rPr>
        <w:t xml:space="preserve"> Pau</w:t>
      </w:r>
      <w:r w:rsidR="004C7A87">
        <w:rPr>
          <w:rFonts w:eastAsiaTheme="minorHAnsi"/>
          <w:color w:val="000000" w:themeColor="text1"/>
        </w:rPr>
        <w:t xml:space="preserve">lo: Revista dos Tribunais, 2008. </w:t>
      </w:r>
      <w:r w:rsidR="004C7A87" w:rsidRPr="00D87D5F">
        <w:rPr>
          <w:rFonts w:eastAsiaTheme="minorHAnsi"/>
          <w:color w:val="000000" w:themeColor="text1"/>
          <w:lang w:val="en-US"/>
        </w:rPr>
        <w:t>P</w:t>
      </w:r>
      <w:r w:rsidRPr="00D87D5F">
        <w:rPr>
          <w:rFonts w:eastAsiaTheme="minorHAnsi"/>
          <w:color w:val="000000" w:themeColor="text1"/>
          <w:lang w:val="en-US"/>
        </w:rPr>
        <w:t xml:space="preserve">. 80. </w:t>
      </w:r>
    </w:p>
  </w:footnote>
  <w:footnote w:id="27">
    <w:p w14:paraId="734499A2" w14:textId="27691D36" w:rsidR="00321FD7" w:rsidRPr="00170664" w:rsidRDefault="00321FD7"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lang w:val="en-US"/>
        </w:rPr>
        <w:t xml:space="preserve"> </w:t>
      </w:r>
      <w:r w:rsidRPr="00170664">
        <w:rPr>
          <w:rFonts w:ascii="Times New Roman" w:eastAsia="Times New Roman" w:hAnsi="Times New Roman" w:cs="Times New Roman"/>
          <w:bCs/>
          <w:color w:val="000000" w:themeColor="text1"/>
          <w:spacing w:val="-8"/>
          <w:sz w:val="24"/>
          <w:szCs w:val="24"/>
          <w:lang w:val="en-US"/>
        </w:rPr>
        <w:t xml:space="preserve">Greenhouse gas mitigation potentials in the livestock sector, </w:t>
      </w:r>
      <w:r w:rsidRPr="00170664">
        <w:rPr>
          <w:rFonts w:ascii="Times New Roman" w:hAnsi="Times New Roman" w:cs="Times New Roman"/>
          <w:iCs/>
          <w:color w:val="000000" w:themeColor="text1"/>
          <w:sz w:val="24"/>
          <w:szCs w:val="24"/>
          <w:lang w:val="en-US"/>
        </w:rPr>
        <w:t xml:space="preserve">Nature Climate Change </w:t>
      </w:r>
      <w:r w:rsidRPr="00F32D5B">
        <w:rPr>
          <w:rFonts w:ascii="Times New Roman" w:hAnsi="Times New Roman" w:cs="Times New Roman"/>
          <w:bCs/>
          <w:color w:val="000000" w:themeColor="text1"/>
          <w:sz w:val="24"/>
          <w:szCs w:val="24"/>
          <w:lang w:val="en-US"/>
        </w:rPr>
        <w:t>6</w:t>
      </w:r>
      <w:r w:rsidRPr="00F32D5B">
        <w:rPr>
          <w:rFonts w:ascii="Times New Roman" w:hAnsi="Times New Roman" w:cs="Times New Roman"/>
          <w:color w:val="000000" w:themeColor="text1"/>
          <w:sz w:val="24"/>
          <w:szCs w:val="24"/>
          <w:lang w:val="en-US"/>
        </w:rPr>
        <w:t>,</w:t>
      </w:r>
      <w:r w:rsidRPr="00170664">
        <w:rPr>
          <w:rFonts w:ascii="Times New Roman" w:hAnsi="Times New Roman" w:cs="Times New Roman"/>
          <w:iCs/>
          <w:color w:val="000000" w:themeColor="text1"/>
          <w:sz w:val="24"/>
          <w:szCs w:val="24"/>
          <w:lang w:val="en-US"/>
        </w:rPr>
        <w:t xml:space="preserve"> </w:t>
      </w:r>
      <w:r w:rsidRPr="00F32D5B">
        <w:rPr>
          <w:rFonts w:ascii="Times New Roman" w:hAnsi="Times New Roman" w:cs="Times New Roman"/>
          <w:color w:val="000000" w:themeColor="text1"/>
          <w:sz w:val="24"/>
          <w:szCs w:val="24"/>
          <w:lang w:val="en-US"/>
        </w:rPr>
        <w:t>452–461(2016)</w:t>
      </w:r>
      <w:r w:rsidRPr="00170664">
        <w:rPr>
          <w:rFonts w:ascii="Times New Roman" w:hAnsi="Times New Roman" w:cs="Times New Roman"/>
          <w:iCs/>
          <w:color w:val="000000" w:themeColor="text1"/>
          <w:sz w:val="24"/>
          <w:szCs w:val="24"/>
          <w:lang w:val="en-US"/>
        </w:rPr>
        <w:t xml:space="preserve"> </w:t>
      </w:r>
      <w:r w:rsidRPr="00F32D5B">
        <w:rPr>
          <w:rFonts w:ascii="Times New Roman" w:hAnsi="Times New Roman" w:cs="Times New Roman"/>
          <w:color w:val="000000" w:themeColor="text1"/>
          <w:sz w:val="24"/>
          <w:szCs w:val="24"/>
          <w:lang w:val="en-US"/>
        </w:rPr>
        <w:t>doi:10.1038/nclimate2925</w:t>
      </w:r>
      <w:r w:rsidR="00153E8B">
        <w:rPr>
          <w:rFonts w:ascii="Times New Roman" w:hAnsi="Times New Roman" w:cs="Times New Roman"/>
          <w:color w:val="000000" w:themeColor="text1"/>
          <w:sz w:val="24"/>
          <w:szCs w:val="24"/>
          <w:lang w:val="en-US"/>
        </w:rPr>
        <w:t xml:space="preserve">. Available on: </w:t>
      </w:r>
      <w:r w:rsidRPr="00170664">
        <w:rPr>
          <w:rFonts w:ascii="Times New Roman" w:hAnsi="Times New Roman" w:cs="Times New Roman"/>
          <w:color w:val="000000" w:themeColor="text1"/>
          <w:sz w:val="24"/>
          <w:szCs w:val="24"/>
          <w:lang w:val="en-US"/>
        </w:rPr>
        <w:t>h</w:t>
      </w:r>
      <w:r w:rsidRPr="00170664">
        <w:rPr>
          <w:rFonts w:ascii="Times New Roman" w:hAnsi="Times New Roman" w:cs="Times New Roman"/>
          <w:noProof/>
          <w:color w:val="000000" w:themeColor="text1"/>
          <w:sz w:val="24"/>
          <w:szCs w:val="24"/>
          <w:lang w:val="en-US"/>
        </w:rPr>
        <w:t>ttp://www.nature.com/doifinder/10.1038/nclimate2925</w:t>
      </w:r>
      <w:r w:rsidR="00153E8B">
        <w:rPr>
          <w:rFonts w:ascii="Times New Roman" w:hAnsi="Times New Roman" w:cs="Times New Roman"/>
          <w:noProof/>
          <w:color w:val="000000" w:themeColor="text1"/>
          <w:sz w:val="24"/>
          <w:szCs w:val="24"/>
          <w:lang w:val="en-US"/>
        </w:rPr>
        <w:t>.</w:t>
      </w:r>
    </w:p>
  </w:footnote>
  <w:footnote w:id="28">
    <w:p w14:paraId="5B2E98AD" w14:textId="77777777" w:rsidR="00C34EA8" w:rsidRPr="00153E8B" w:rsidRDefault="00C34EA8" w:rsidP="00C34EA8">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D87D5F">
        <w:rPr>
          <w:rFonts w:ascii="Times New Roman" w:hAnsi="Times New Roman" w:cs="Times New Roman"/>
          <w:sz w:val="24"/>
          <w:szCs w:val="24"/>
          <w:lang w:val="en-US"/>
        </w:rPr>
        <w:t xml:space="preserve"> WOLRD HEALTH ORGANIZATION. I</w:t>
      </w:r>
      <w:r w:rsidRPr="00170664">
        <w:rPr>
          <w:rFonts w:ascii="Times New Roman" w:hAnsi="Times New Roman" w:cs="Times New Roman"/>
          <w:sz w:val="24"/>
          <w:szCs w:val="24"/>
          <w:lang w:val="en-US"/>
        </w:rPr>
        <w:t xml:space="preserve">nternational Agency for Research on Cancer. Press Release nº 240, 26 </w:t>
      </w:r>
      <w:proofErr w:type="spellStart"/>
      <w:r w:rsidRPr="00170664">
        <w:rPr>
          <w:rFonts w:ascii="Times New Roman" w:hAnsi="Times New Roman" w:cs="Times New Roman"/>
          <w:sz w:val="24"/>
          <w:szCs w:val="24"/>
          <w:lang w:val="en-US"/>
        </w:rPr>
        <w:t>october</w:t>
      </w:r>
      <w:proofErr w:type="spellEnd"/>
      <w:r w:rsidRPr="00170664">
        <w:rPr>
          <w:rFonts w:ascii="Times New Roman" w:hAnsi="Times New Roman" w:cs="Times New Roman"/>
          <w:sz w:val="24"/>
          <w:szCs w:val="24"/>
          <w:lang w:val="en-US"/>
        </w:rPr>
        <w:t xml:space="preserve"> 2015. IARC Monographs evaluate consumption of red meat and processed meat. </w:t>
      </w:r>
      <w:r w:rsidRPr="00153E8B">
        <w:rPr>
          <w:rFonts w:ascii="Times New Roman" w:hAnsi="Times New Roman" w:cs="Times New Roman"/>
          <w:sz w:val="24"/>
          <w:szCs w:val="24"/>
          <w:lang w:val="en-US"/>
        </w:rPr>
        <w:t>Available on: https://www.iarc.fr/en/media-centre/pr/2015/pdfs/pr240_E.pdf</w:t>
      </w:r>
      <w:r w:rsidRPr="00170664">
        <w:rPr>
          <w:rFonts w:ascii="Times New Roman" w:hAnsi="Times New Roman" w:cs="Times New Roman"/>
          <w:sz w:val="24"/>
          <w:szCs w:val="24"/>
          <w:lang w:val="en-US"/>
        </w:rPr>
        <w:t>.</w:t>
      </w:r>
    </w:p>
  </w:footnote>
  <w:footnote w:id="29">
    <w:p w14:paraId="46FAC00C" w14:textId="21A23BDE" w:rsidR="00A301A1" w:rsidRPr="00170664" w:rsidRDefault="00A301A1"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lang w:val="en-US"/>
        </w:rPr>
        <w:t xml:space="preserve"> </w:t>
      </w:r>
      <w:r w:rsidR="00153E8B">
        <w:rPr>
          <w:rFonts w:ascii="Times New Roman" w:hAnsi="Times New Roman" w:cs="Times New Roman"/>
          <w:color w:val="000000" w:themeColor="text1"/>
          <w:sz w:val="24"/>
          <w:szCs w:val="24"/>
          <w:lang w:val="en-US"/>
        </w:rPr>
        <w:t>GERBER, P.J. et al.</w:t>
      </w:r>
      <w:r w:rsidR="00207C8B">
        <w:rPr>
          <w:rFonts w:ascii="Times New Roman" w:hAnsi="Times New Roman" w:cs="Times New Roman"/>
          <w:color w:val="000000" w:themeColor="text1"/>
          <w:sz w:val="24"/>
          <w:szCs w:val="24"/>
          <w:lang w:val="en-US"/>
        </w:rPr>
        <w:t xml:space="preserve"> </w:t>
      </w:r>
      <w:r w:rsidR="00153E8B">
        <w:rPr>
          <w:rFonts w:ascii="Times New Roman" w:hAnsi="Times New Roman" w:cs="Times New Roman"/>
          <w:color w:val="000000" w:themeColor="text1"/>
          <w:sz w:val="24"/>
          <w:szCs w:val="24"/>
          <w:lang w:val="en-US"/>
        </w:rPr>
        <w:t>Op. cit. P</w:t>
      </w:r>
      <w:r w:rsidRPr="00170664">
        <w:rPr>
          <w:rFonts w:ascii="Times New Roman" w:hAnsi="Times New Roman" w:cs="Times New Roman"/>
          <w:color w:val="000000" w:themeColor="text1"/>
          <w:sz w:val="24"/>
          <w:szCs w:val="24"/>
          <w:lang w:val="en-US"/>
        </w:rPr>
        <w:t>. 1.</w:t>
      </w:r>
    </w:p>
  </w:footnote>
  <w:footnote w:id="30">
    <w:p w14:paraId="3813BC31" w14:textId="67DF664C" w:rsidR="00815858" w:rsidRPr="00170664" w:rsidRDefault="00815858"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lang w:val="en-US"/>
        </w:rPr>
        <w:t xml:space="preserve"> </w:t>
      </w:r>
      <w:r w:rsidRPr="00170664">
        <w:rPr>
          <w:rFonts w:ascii="Times New Roman" w:hAnsi="Times New Roman" w:cs="Times New Roman"/>
          <w:color w:val="000000" w:themeColor="text1"/>
          <w:sz w:val="24"/>
          <w:szCs w:val="24"/>
          <w:lang w:val="en-US"/>
        </w:rPr>
        <w:t>GERBER, P.J. et al.</w:t>
      </w:r>
      <w:r w:rsidR="00207C8B">
        <w:rPr>
          <w:rFonts w:ascii="Times New Roman" w:hAnsi="Times New Roman" w:cs="Times New Roman"/>
          <w:color w:val="000000" w:themeColor="text1"/>
          <w:sz w:val="24"/>
          <w:szCs w:val="24"/>
          <w:lang w:val="en-US"/>
        </w:rPr>
        <w:t xml:space="preserve"> </w:t>
      </w:r>
      <w:r w:rsidRPr="00170664">
        <w:rPr>
          <w:rFonts w:ascii="Times New Roman" w:hAnsi="Times New Roman" w:cs="Times New Roman"/>
          <w:color w:val="000000" w:themeColor="text1"/>
          <w:sz w:val="24"/>
          <w:szCs w:val="24"/>
          <w:lang w:val="en-US"/>
        </w:rPr>
        <w:t xml:space="preserve">Op. cit. </w:t>
      </w:r>
      <w:r w:rsidRPr="00170664">
        <w:rPr>
          <w:rFonts w:ascii="Times New Roman" w:hAnsi="Times New Roman" w:cs="Times New Roman"/>
          <w:sz w:val="24"/>
          <w:szCs w:val="24"/>
          <w:lang w:val="en-US"/>
        </w:rPr>
        <w:t>P.16.</w:t>
      </w:r>
    </w:p>
  </w:footnote>
  <w:footnote w:id="31">
    <w:p w14:paraId="77142101" w14:textId="0B2779D1" w:rsidR="00A402E6" w:rsidRPr="00A402E6" w:rsidRDefault="00A402E6">
      <w:pPr>
        <w:pStyle w:val="Textodenotaderodap"/>
        <w:rPr>
          <w:rFonts w:ascii="Times New Roman" w:hAnsi="Times New Roman" w:cs="Times New Roman"/>
          <w:sz w:val="24"/>
          <w:szCs w:val="24"/>
          <w:lang w:val="en-US"/>
        </w:rPr>
      </w:pPr>
      <w:r w:rsidRPr="00A402E6">
        <w:rPr>
          <w:rStyle w:val="Refdenotaderodap"/>
          <w:rFonts w:ascii="Times New Roman" w:hAnsi="Times New Roman" w:cs="Times New Roman"/>
          <w:sz w:val="24"/>
          <w:szCs w:val="24"/>
        </w:rPr>
        <w:footnoteRef/>
      </w:r>
      <w:r w:rsidRPr="00A402E6">
        <w:rPr>
          <w:rFonts w:ascii="Times New Roman" w:hAnsi="Times New Roman" w:cs="Times New Roman"/>
          <w:sz w:val="24"/>
          <w:szCs w:val="24"/>
          <w:lang w:val="en-US"/>
        </w:rPr>
        <w:t xml:space="preserve"> </w:t>
      </w:r>
      <w:r w:rsidRPr="00A402E6">
        <w:rPr>
          <w:rFonts w:ascii="Times New Roman" w:hAnsi="Times New Roman" w:cs="Times New Roman"/>
          <w:color w:val="000000" w:themeColor="text1"/>
          <w:sz w:val="24"/>
          <w:szCs w:val="24"/>
          <w:lang w:val="en-US"/>
        </w:rPr>
        <w:t xml:space="preserve">GERBER, P.J. et al. Op. cit. </w:t>
      </w:r>
      <w:r w:rsidRPr="00A402E6">
        <w:rPr>
          <w:rFonts w:ascii="Times New Roman" w:hAnsi="Times New Roman" w:cs="Times New Roman"/>
          <w:sz w:val="24"/>
          <w:szCs w:val="24"/>
          <w:lang w:val="en-US"/>
        </w:rPr>
        <w:t>P. 46.</w:t>
      </w:r>
    </w:p>
  </w:footnote>
  <w:footnote w:id="32">
    <w:p w14:paraId="3A8E6BA7" w14:textId="006469B9" w:rsidR="001D5861" w:rsidRPr="00170664" w:rsidRDefault="001D5861" w:rsidP="00CF5AA7">
      <w:pPr>
        <w:widowControl w:val="0"/>
        <w:autoSpaceDE w:val="0"/>
        <w:autoSpaceDN w:val="0"/>
        <w:adjustRightInd w:val="0"/>
        <w:jc w:val="both"/>
        <w:rPr>
          <w:rFonts w:eastAsiaTheme="minorHAnsi"/>
          <w:color w:val="auto"/>
          <w:lang w:val="en-US" w:eastAsia="en-US"/>
        </w:rPr>
      </w:pPr>
      <w:r w:rsidRPr="00170664">
        <w:rPr>
          <w:rStyle w:val="Refdenotaderodap"/>
        </w:rPr>
        <w:footnoteRef/>
      </w:r>
      <w:r w:rsidRPr="00170664">
        <w:rPr>
          <w:lang w:val="en-US"/>
        </w:rPr>
        <w:t xml:space="preserve"> </w:t>
      </w:r>
      <w:r w:rsidR="00153E8B" w:rsidRPr="00170664">
        <w:rPr>
          <w:rFonts w:eastAsiaTheme="minorHAnsi"/>
          <w:color w:val="000000" w:themeColor="text1"/>
          <w:lang w:val="en-US"/>
        </w:rPr>
        <w:t>GERBER, P.J. et al.</w:t>
      </w:r>
      <w:r w:rsidR="00207C8B">
        <w:rPr>
          <w:rFonts w:eastAsiaTheme="minorHAnsi"/>
          <w:color w:val="000000" w:themeColor="text1"/>
          <w:lang w:val="en-US"/>
        </w:rPr>
        <w:t xml:space="preserve"> </w:t>
      </w:r>
      <w:r w:rsidR="00153E8B" w:rsidRPr="00170664">
        <w:rPr>
          <w:rFonts w:eastAsiaTheme="minorHAnsi"/>
          <w:color w:val="000000" w:themeColor="text1"/>
          <w:lang w:val="en-US"/>
        </w:rPr>
        <w:t xml:space="preserve">Op. cit. </w:t>
      </w:r>
      <w:r w:rsidR="00153E8B" w:rsidRPr="00170664">
        <w:rPr>
          <w:lang w:val="en-US"/>
        </w:rPr>
        <w:t>P.</w:t>
      </w:r>
      <w:r w:rsidR="00153E8B">
        <w:rPr>
          <w:lang w:val="en-US"/>
        </w:rPr>
        <w:t xml:space="preserve"> </w:t>
      </w:r>
      <w:r w:rsidRPr="00170664">
        <w:rPr>
          <w:rFonts w:eastAsiaTheme="minorHAnsi"/>
          <w:color w:val="auto"/>
          <w:lang w:val="en-US" w:eastAsia="en-US"/>
        </w:rPr>
        <w:t>84</w:t>
      </w:r>
    </w:p>
  </w:footnote>
  <w:footnote w:id="33">
    <w:p w14:paraId="783AD36A" w14:textId="27389834" w:rsidR="00F01F86" w:rsidRPr="00153E8B" w:rsidRDefault="00F01F86"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153E8B">
        <w:rPr>
          <w:rFonts w:ascii="Times New Roman" w:hAnsi="Times New Roman" w:cs="Times New Roman"/>
          <w:sz w:val="24"/>
          <w:szCs w:val="24"/>
          <w:lang w:val="en-US"/>
        </w:rPr>
        <w:t xml:space="preserve"> </w:t>
      </w:r>
      <w:r w:rsidR="00153E8B" w:rsidRPr="00170664">
        <w:rPr>
          <w:rFonts w:ascii="Times New Roman" w:hAnsi="Times New Roman" w:cs="Times New Roman"/>
          <w:color w:val="000000" w:themeColor="text1"/>
          <w:sz w:val="24"/>
          <w:szCs w:val="24"/>
          <w:lang w:val="en-US"/>
        </w:rPr>
        <w:t>GERBER, P.J. et al.</w:t>
      </w:r>
      <w:r w:rsidR="00207C8B">
        <w:rPr>
          <w:rFonts w:ascii="Times New Roman" w:hAnsi="Times New Roman" w:cs="Times New Roman"/>
          <w:color w:val="000000" w:themeColor="text1"/>
          <w:sz w:val="24"/>
          <w:szCs w:val="24"/>
          <w:lang w:val="en-US"/>
        </w:rPr>
        <w:t xml:space="preserve"> </w:t>
      </w:r>
      <w:r w:rsidR="00153E8B" w:rsidRPr="00170664">
        <w:rPr>
          <w:rFonts w:ascii="Times New Roman" w:hAnsi="Times New Roman" w:cs="Times New Roman"/>
          <w:color w:val="000000" w:themeColor="text1"/>
          <w:sz w:val="24"/>
          <w:szCs w:val="24"/>
          <w:lang w:val="en-US"/>
        </w:rPr>
        <w:t xml:space="preserve">Op. cit. </w:t>
      </w:r>
      <w:r w:rsidRPr="00153E8B">
        <w:rPr>
          <w:rFonts w:ascii="Times New Roman" w:hAnsi="Times New Roman" w:cs="Times New Roman"/>
          <w:sz w:val="24"/>
          <w:szCs w:val="24"/>
          <w:lang w:val="en-US"/>
        </w:rPr>
        <w:t>Chapter 7.</w:t>
      </w:r>
    </w:p>
  </w:footnote>
  <w:footnote w:id="34">
    <w:p w14:paraId="5AB3364E" w14:textId="77777777" w:rsidR="00A11A88" w:rsidRPr="00153E8B" w:rsidRDefault="00A11A88" w:rsidP="00A11A88">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153E8B">
        <w:rPr>
          <w:rFonts w:ascii="Times New Roman" w:hAnsi="Times New Roman" w:cs="Times New Roman"/>
          <w:sz w:val="24"/>
          <w:szCs w:val="24"/>
          <w:lang w:val="en-US"/>
        </w:rPr>
        <w:t xml:space="preserve"> </w:t>
      </w:r>
      <w:r w:rsidRPr="00170664">
        <w:rPr>
          <w:rFonts w:ascii="Times New Roman" w:hAnsi="Times New Roman" w:cs="Times New Roman"/>
          <w:color w:val="000000" w:themeColor="text1"/>
          <w:sz w:val="24"/>
          <w:szCs w:val="24"/>
          <w:lang w:val="en-US"/>
        </w:rPr>
        <w:t>GERBER, P.J. et al.</w:t>
      </w:r>
      <w:r>
        <w:rPr>
          <w:rFonts w:ascii="Times New Roman" w:hAnsi="Times New Roman" w:cs="Times New Roman"/>
          <w:color w:val="000000" w:themeColor="text1"/>
          <w:sz w:val="24"/>
          <w:szCs w:val="24"/>
          <w:lang w:val="en-US"/>
        </w:rPr>
        <w:t xml:space="preserve"> </w:t>
      </w:r>
      <w:r w:rsidRPr="00170664">
        <w:rPr>
          <w:rFonts w:ascii="Times New Roman" w:hAnsi="Times New Roman" w:cs="Times New Roman"/>
          <w:color w:val="000000" w:themeColor="text1"/>
          <w:sz w:val="24"/>
          <w:szCs w:val="24"/>
          <w:lang w:val="en-US"/>
        </w:rPr>
        <w:t xml:space="preserve">Op. cit. </w:t>
      </w:r>
      <w:r w:rsidRPr="00170664">
        <w:rPr>
          <w:rFonts w:ascii="Times New Roman" w:hAnsi="Times New Roman" w:cs="Times New Roman"/>
          <w:sz w:val="24"/>
          <w:szCs w:val="24"/>
          <w:lang w:val="en-US"/>
        </w:rPr>
        <w:t>P.</w:t>
      </w:r>
      <w:r w:rsidRPr="00153E8B">
        <w:rPr>
          <w:rFonts w:ascii="Times New Roman" w:hAnsi="Times New Roman" w:cs="Times New Roman"/>
          <w:sz w:val="24"/>
          <w:szCs w:val="24"/>
          <w:lang w:val="en-US"/>
        </w:rPr>
        <w:t xml:space="preserve"> 95</w:t>
      </w:r>
      <w:r>
        <w:rPr>
          <w:rFonts w:ascii="Times New Roman" w:hAnsi="Times New Roman" w:cs="Times New Roman"/>
          <w:sz w:val="24"/>
          <w:szCs w:val="24"/>
          <w:lang w:val="en-US"/>
        </w:rPr>
        <w:t>.</w:t>
      </w:r>
    </w:p>
  </w:footnote>
  <w:footnote w:id="35">
    <w:p w14:paraId="39B7BB56" w14:textId="4133CCFF" w:rsidR="00825BD7" w:rsidRPr="00153E8B" w:rsidRDefault="00825BD7"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153E8B">
        <w:rPr>
          <w:rFonts w:ascii="Times New Roman" w:hAnsi="Times New Roman" w:cs="Times New Roman"/>
          <w:sz w:val="24"/>
          <w:szCs w:val="24"/>
          <w:lang w:val="en-US"/>
        </w:rPr>
        <w:t xml:space="preserve"> </w:t>
      </w:r>
      <w:r w:rsidR="00153E8B" w:rsidRPr="00170664">
        <w:rPr>
          <w:rFonts w:ascii="Times New Roman" w:hAnsi="Times New Roman" w:cs="Times New Roman"/>
          <w:color w:val="000000" w:themeColor="text1"/>
          <w:sz w:val="24"/>
          <w:szCs w:val="24"/>
          <w:lang w:val="en-US"/>
        </w:rPr>
        <w:t>GERBER, P.J. et al.</w:t>
      </w:r>
      <w:r w:rsidR="00207C8B">
        <w:rPr>
          <w:rFonts w:ascii="Times New Roman" w:hAnsi="Times New Roman" w:cs="Times New Roman"/>
          <w:color w:val="000000" w:themeColor="text1"/>
          <w:sz w:val="24"/>
          <w:szCs w:val="24"/>
          <w:lang w:val="en-US"/>
        </w:rPr>
        <w:t xml:space="preserve"> </w:t>
      </w:r>
      <w:r w:rsidR="00153E8B" w:rsidRPr="00170664">
        <w:rPr>
          <w:rFonts w:ascii="Times New Roman" w:hAnsi="Times New Roman" w:cs="Times New Roman"/>
          <w:color w:val="000000" w:themeColor="text1"/>
          <w:sz w:val="24"/>
          <w:szCs w:val="24"/>
          <w:lang w:val="en-US"/>
        </w:rPr>
        <w:t xml:space="preserve">Op. cit. </w:t>
      </w:r>
      <w:r w:rsidR="00153E8B" w:rsidRPr="00170664">
        <w:rPr>
          <w:rFonts w:ascii="Times New Roman" w:hAnsi="Times New Roman" w:cs="Times New Roman"/>
          <w:sz w:val="24"/>
          <w:szCs w:val="24"/>
          <w:lang w:val="en-US"/>
        </w:rPr>
        <w:t>P.</w:t>
      </w:r>
      <w:r w:rsidRPr="00153E8B">
        <w:rPr>
          <w:rFonts w:ascii="Times New Roman" w:hAnsi="Times New Roman" w:cs="Times New Roman"/>
          <w:sz w:val="24"/>
          <w:szCs w:val="24"/>
          <w:lang w:val="en-US"/>
        </w:rPr>
        <w:t xml:space="preserve"> 95</w:t>
      </w:r>
      <w:r w:rsidR="00153E8B">
        <w:rPr>
          <w:rFonts w:ascii="Times New Roman" w:hAnsi="Times New Roman" w:cs="Times New Roman"/>
          <w:sz w:val="24"/>
          <w:szCs w:val="24"/>
          <w:lang w:val="en-US"/>
        </w:rPr>
        <w:t>.</w:t>
      </w:r>
    </w:p>
  </w:footnote>
  <w:footnote w:id="36">
    <w:p w14:paraId="41027862" w14:textId="1714701C" w:rsidR="00815858" w:rsidRPr="00170664" w:rsidRDefault="00815858"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D87D5F">
        <w:rPr>
          <w:rFonts w:ascii="Times New Roman" w:hAnsi="Times New Roman" w:cs="Times New Roman"/>
          <w:sz w:val="24"/>
          <w:szCs w:val="24"/>
          <w:lang w:val="en-US"/>
        </w:rPr>
        <w:t xml:space="preserve"> </w:t>
      </w:r>
      <w:r w:rsidRPr="00D87D5F">
        <w:rPr>
          <w:rFonts w:ascii="Times New Roman" w:eastAsia="Times New Roman" w:hAnsi="Times New Roman" w:cs="Times New Roman"/>
          <w:color w:val="222222"/>
          <w:sz w:val="24"/>
          <w:szCs w:val="24"/>
          <w:lang w:val="en-US" w:eastAsia="pt-BR"/>
        </w:rPr>
        <w:t xml:space="preserve">MACKAAY, </w:t>
      </w:r>
      <w:proofErr w:type="spellStart"/>
      <w:r w:rsidRPr="00D87D5F">
        <w:rPr>
          <w:rFonts w:ascii="Times New Roman" w:eastAsia="Times New Roman" w:hAnsi="Times New Roman" w:cs="Times New Roman"/>
          <w:color w:val="222222"/>
          <w:sz w:val="24"/>
          <w:szCs w:val="24"/>
          <w:lang w:val="en-US" w:eastAsia="pt-BR"/>
        </w:rPr>
        <w:t>Ejan</w:t>
      </w:r>
      <w:proofErr w:type="spellEnd"/>
      <w:r w:rsidRPr="00D87D5F">
        <w:rPr>
          <w:rFonts w:ascii="Times New Roman" w:eastAsia="Times New Roman" w:hAnsi="Times New Roman" w:cs="Times New Roman"/>
          <w:color w:val="222222"/>
          <w:sz w:val="24"/>
          <w:szCs w:val="24"/>
          <w:lang w:val="en-US" w:eastAsia="pt-BR"/>
        </w:rPr>
        <w:t xml:space="preserve">. </w:t>
      </w:r>
      <w:r w:rsidRPr="004B6135">
        <w:rPr>
          <w:rFonts w:ascii="Times New Roman" w:eastAsia="Times New Roman" w:hAnsi="Times New Roman" w:cs="Times New Roman"/>
          <w:color w:val="222222"/>
          <w:sz w:val="24"/>
          <w:szCs w:val="24"/>
          <w:lang w:eastAsia="pt-BR"/>
        </w:rPr>
        <w:t xml:space="preserve">ROUSSEAU, </w:t>
      </w:r>
      <w:proofErr w:type="spellStart"/>
      <w:r w:rsidRPr="004B6135">
        <w:rPr>
          <w:rFonts w:ascii="Times New Roman" w:eastAsia="Times New Roman" w:hAnsi="Times New Roman" w:cs="Times New Roman"/>
          <w:color w:val="222222"/>
          <w:sz w:val="24"/>
          <w:szCs w:val="24"/>
          <w:lang w:eastAsia="pt-BR"/>
        </w:rPr>
        <w:t>Stéphane</w:t>
      </w:r>
      <w:proofErr w:type="spellEnd"/>
      <w:r w:rsidRPr="004B6135">
        <w:rPr>
          <w:rFonts w:ascii="Times New Roman" w:eastAsia="Times New Roman" w:hAnsi="Times New Roman" w:cs="Times New Roman"/>
          <w:color w:val="222222"/>
          <w:sz w:val="24"/>
          <w:szCs w:val="24"/>
          <w:lang w:eastAsia="pt-BR"/>
        </w:rPr>
        <w:t>. </w:t>
      </w:r>
      <w:r w:rsidRPr="00170664">
        <w:rPr>
          <w:rFonts w:ascii="Times New Roman" w:eastAsia="Times New Roman" w:hAnsi="Times New Roman" w:cs="Times New Roman"/>
          <w:bCs/>
          <w:color w:val="222222"/>
          <w:sz w:val="24"/>
          <w:szCs w:val="24"/>
          <w:lang w:eastAsia="pt-BR"/>
        </w:rPr>
        <w:t>Análise Econômica do Direito</w:t>
      </w:r>
      <w:r w:rsidRPr="00170664">
        <w:rPr>
          <w:rFonts w:ascii="Times New Roman" w:eastAsia="Times New Roman" w:hAnsi="Times New Roman" w:cs="Times New Roman"/>
          <w:color w:val="222222"/>
          <w:sz w:val="24"/>
          <w:szCs w:val="24"/>
          <w:lang w:eastAsia="pt-BR"/>
        </w:rPr>
        <w:t xml:space="preserve">. Trad. Rachel </w:t>
      </w:r>
      <w:proofErr w:type="spellStart"/>
      <w:r w:rsidRPr="00170664">
        <w:rPr>
          <w:rFonts w:ascii="Times New Roman" w:eastAsia="Times New Roman" w:hAnsi="Times New Roman" w:cs="Times New Roman"/>
          <w:color w:val="222222"/>
          <w:sz w:val="24"/>
          <w:szCs w:val="24"/>
          <w:lang w:eastAsia="pt-BR"/>
        </w:rPr>
        <w:t>Sztajn</w:t>
      </w:r>
      <w:proofErr w:type="spellEnd"/>
      <w:r w:rsidRPr="00170664">
        <w:rPr>
          <w:rFonts w:ascii="Times New Roman" w:eastAsia="Times New Roman" w:hAnsi="Times New Roman" w:cs="Times New Roman"/>
          <w:color w:val="222222"/>
          <w:sz w:val="24"/>
          <w:szCs w:val="24"/>
          <w:lang w:eastAsia="pt-BR"/>
        </w:rPr>
        <w:t>. São Paulo: Atlas, 2015. P.68</w:t>
      </w:r>
      <w:r w:rsidR="00153E8B">
        <w:rPr>
          <w:rFonts w:ascii="Times New Roman" w:eastAsia="Times New Roman" w:hAnsi="Times New Roman" w:cs="Times New Roman"/>
          <w:color w:val="222222"/>
          <w:sz w:val="24"/>
          <w:szCs w:val="24"/>
          <w:lang w:eastAsia="pt-BR"/>
        </w:rPr>
        <w:t>.</w:t>
      </w:r>
    </w:p>
  </w:footnote>
  <w:footnote w:id="37">
    <w:p w14:paraId="1828E375" w14:textId="346CF4D4" w:rsidR="0080788A" w:rsidRPr="00170664" w:rsidRDefault="0080788A"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POTTER, Van </w:t>
      </w:r>
      <w:proofErr w:type="spellStart"/>
      <w:r w:rsidRPr="00170664">
        <w:rPr>
          <w:rFonts w:ascii="Times New Roman" w:hAnsi="Times New Roman" w:cs="Times New Roman"/>
          <w:sz w:val="24"/>
          <w:szCs w:val="24"/>
        </w:rPr>
        <w:t>Rensselaer</w:t>
      </w:r>
      <w:proofErr w:type="spellEnd"/>
      <w:r w:rsidRPr="00170664">
        <w:rPr>
          <w:rFonts w:ascii="Times New Roman" w:hAnsi="Times New Roman" w:cs="Times New Roman"/>
          <w:sz w:val="24"/>
          <w:szCs w:val="24"/>
        </w:rPr>
        <w:t>. Bioética: ponte para o futuro. Tradução de Diego Carlos Zanella. Sã</w:t>
      </w:r>
      <w:r w:rsidR="00207C8B">
        <w:rPr>
          <w:rFonts w:ascii="Times New Roman" w:hAnsi="Times New Roman" w:cs="Times New Roman"/>
          <w:sz w:val="24"/>
          <w:szCs w:val="24"/>
        </w:rPr>
        <w:t>o Paulo: Edições Loyola, 2016. P</w:t>
      </w:r>
      <w:r w:rsidRPr="00170664">
        <w:rPr>
          <w:rFonts w:ascii="Times New Roman" w:hAnsi="Times New Roman" w:cs="Times New Roman"/>
          <w:sz w:val="24"/>
          <w:szCs w:val="24"/>
        </w:rPr>
        <w:t>. 27-28.</w:t>
      </w:r>
    </w:p>
  </w:footnote>
  <w:footnote w:id="38">
    <w:p w14:paraId="08AF400B" w14:textId="375B6450" w:rsidR="0080788A" w:rsidRPr="00170664" w:rsidRDefault="0080788A"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w:t>
      </w:r>
      <w:r w:rsidR="00207C8B">
        <w:rPr>
          <w:rFonts w:ascii="Times New Roman" w:hAnsi="Times New Roman" w:cs="Times New Roman"/>
          <w:sz w:val="24"/>
          <w:szCs w:val="24"/>
        </w:rPr>
        <w:t>Op. Cit</w:t>
      </w:r>
      <w:r w:rsidR="00153E8B">
        <w:rPr>
          <w:rFonts w:ascii="Times New Roman" w:hAnsi="Times New Roman" w:cs="Times New Roman"/>
          <w:sz w:val="24"/>
          <w:szCs w:val="24"/>
        </w:rPr>
        <w:t>. P</w:t>
      </w:r>
      <w:r w:rsidRPr="00170664">
        <w:rPr>
          <w:rFonts w:ascii="Times New Roman" w:hAnsi="Times New Roman" w:cs="Times New Roman"/>
          <w:sz w:val="24"/>
          <w:szCs w:val="24"/>
        </w:rPr>
        <w:t>. 28-31.</w:t>
      </w:r>
    </w:p>
  </w:footnote>
  <w:footnote w:id="39">
    <w:p w14:paraId="22DD3F8D" w14:textId="0E0BA529" w:rsidR="0080788A" w:rsidRPr="00170664" w:rsidRDefault="0080788A" w:rsidP="00153E8B">
      <w:pPr>
        <w:pStyle w:val="Textodenotaderodap"/>
        <w:ind w:left="238" w:hanging="238"/>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SINGER, Peter. Ética prática. 3 ed. Sã</w:t>
      </w:r>
      <w:r w:rsidR="00153E8B">
        <w:rPr>
          <w:rFonts w:ascii="Times New Roman" w:hAnsi="Times New Roman" w:cs="Times New Roman"/>
          <w:sz w:val="24"/>
          <w:szCs w:val="24"/>
        </w:rPr>
        <w:t>o Paulo: Martins Fontes, 2002. P</w:t>
      </w:r>
      <w:r w:rsidRPr="00170664">
        <w:rPr>
          <w:rFonts w:ascii="Times New Roman" w:hAnsi="Times New Roman" w:cs="Times New Roman"/>
          <w:sz w:val="24"/>
          <w:szCs w:val="24"/>
        </w:rPr>
        <w:t>. 300-301.</w:t>
      </w:r>
    </w:p>
  </w:footnote>
  <w:footnote w:id="40">
    <w:p w14:paraId="487EFE53" w14:textId="273CAD7A" w:rsidR="0080788A" w:rsidRPr="00170664" w:rsidRDefault="0080788A"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w:t>
      </w:r>
      <w:r w:rsidR="00153E8B">
        <w:rPr>
          <w:rFonts w:ascii="Times New Roman" w:hAnsi="Times New Roman" w:cs="Times New Roman"/>
          <w:sz w:val="24"/>
          <w:szCs w:val="24"/>
        </w:rPr>
        <w:t>Op. Cit. P</w:t>
      </w:r>
      <w:r w:rsidRPr="00170664">
        <w:rPr>
          <w:rFonts w:ascii="Times New Roman" w:hAnsi="Times New Roman" w:cs="Times New Roman"/>
          <w:sz w:val="24"/>
          <w:szCs w:val="24"/>
        </w:rPr>
        <w:t>. 31-32.</w:t>
      </w:r>
    </w:p>
  </w:footnote>
  <w:footnote w:id="41">
    <w:p w14:paraId="50B072D4" w14:textId="5D343839" w:rsidR="0080788A" w:rsidRPr="00170664" w:rsidRDefault="0080788A"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PLASCENCIA, Lilia </w:t>
      </w:r>
      <w:proofErr w:type="spellStart"/>
      <w:r w:rsidRPr="00170664">
        <w:rPr>
          <w:rFonts w:ascii="Times New Roman" w:hAnsi="Times New Roman" w:cs="Times New Roman"/>
          <w:sz w:val="24"/>
          <w:szCs w:val="24"/>
        </w:rPr>
        <w:t>Benavi</w:t>
      </w:r>
      <w:proofErr w:type="spellEnd"/>
      <w:r w:rsidRPr="00170664">
        <w:rPr>
          <w:rFonts w:ascii="Times New Roman" w:hAnsi="Times New Roman" w:cs="Times New Roman"/>
          <w:sz w:val="24"/>
          <w:szCs w:val="24"/>
          <w:lang w:val="es-ES"/>
        </w:rPr>
        <w:t xml:space="preserve">des. Van </w:t>
      </w:r>
      <w:proofErr w:type="spellStart"/>
      <w:r w:rsidRPr="00170664">
        <w:rPr>
          <w:rFonts w:ascii="Times New Roman" w:hAnsi="Times New Roman" w:cs="Times New Roman"/>
          <w:sz w:val="24"/>
          <w:szCs w:val="24"/>
          <w:lang w:val="es-ES"/>
        </w:rPr>
        <w:t>Rensselaer</w:t>
      </w:r>
      <w:proofErr w:type="spellEnd"/>
      <w:r w:rsidRPr="00170664">
        <w:rPr>
          <w:rFonts w:ascii="Times New Roman" w:hAnsi="Times New Roman" w:cs="Times New Roman"/>
          <w:sz w:val="24"/>
          <w:szCs w:val="24"/>
          <w:lang w:val="es-ES"/>
        </w:rPr>
        <w:t xml:space="preserve"> Potter, </w:t>
      </w:r>
      <w:proofErr w:type="spellStart"/>
      <w:r w:rsidRPr="00170664">
        <w:rPr>
          <w:rFonts w:ascii="Times New Roman" w:hAnsi="Times New Roman" w:cs="Times New Roman"/>
          <w:sz w:val="24"/>
          <w:szCs w:val="24"/>
          <w:lang w:val="es-ES"/>
        </w:rPr>
        <w:t>pioneiro</w:t>
      </w:r>
      <w:proofErr w:type="spellEnd"/>
      <w:r w:rsidRPr="00170664">
        <w:rPr>
          <w:rFonts w:ascii="Times New Roman" w:hAnsi="Times New Roman" w:cs="Times New Roman"/>
          <w:sz w:val="24"/>
          <w:szCs w:val="24"/>
          <w:lang w:val="es-ES"/>
        </w:rPr>
        <w:t xml:space="preserve"> de la ética global. </w:t>
      </w:r>
      <w:proofErr w:type="spellStart"/>
      <w:r w:rsidRPr="00170664">
        <w:rPr>
          <w:rFonts w:ascii="Times New Roman" w:hAnsi="Times New Roman" w:cs="Times New Roman"/>
          <w:sz w:val="24"/>
          <w:szCs w:val="24"/>
        </w:rPr>
        <w:t>Reencuentro</w:t>
      </w:r>
      <w:proofErr w:type="spellEnd"/>
      <w:r w:rsidRPr="00170664">
        <w:rPr>
          <w:rFonts w:ascii="Times New Roman" w:hAnsi="Times New Roman" w:cs="Times New Roman"/>
          <w:sz w:val="24"/>
          <w:szCs w:val="24"/>
        </w:rPr>
        <w:t xml:space="preserve">, Distrito Federal, </w:t>
      </w:r>
      <w:r w:rsidR="00207C8B">
        <w:rPr>
          <w:rFonts w:ascii="Times New Roman" w:hAnsi="Times New Roman" w:cs="Times New Roman"/>
          <w:sz w:val="24"/>
          <w:szCs w:val="24"/>
        </w:rPr>
        <w:t xml:space="preserve">2012. </w:t>
      </w:r>
      <w:r w:rsidR="00153E8B">
        <w:rPr>
          <w:rFonts w:ascii="Times New Roman" w:hAnsi="Times New Roman" w:cs="Times New Roman"/>
          <w:sz w:val="24"/>
          <w:szCs w:val="24"/>
        </w:rPr>
        <w:t>63</w:t>
      </w:r>
      <w:r w:rsidR="00207C8B">
        <w:rPr>
          <w:rFonts w:ascii="Times New Roman" w:hAnsi="Times New Roman" w:cs="Times New Roman"/>
          <w:sz w:val="24"/>
          <w:szCs w:val="24"/>
        </w:rPr>
        <w:t>:</w:t>
      </w:r>
      <w:r w:rsidRPr="00170664">
        <w:rPr>
          <w:rFonts w:ascii="Times New Roman" w:hAnsi="Times New Roman" w:cs="Times New Roman"/>
          <w:sz w:val="24"/>
          <w:szCs w:val="24"/>
        </w:rPr>
        <w:t xml:space="preserve"> 18-19.</w:t>
      </w:r>
    </w:p>
  </w:footnote>
  <w:footnote w:id="42">
    <w:p w14:paraId="3E3E6AFC" w14:textId="3FA5004E" w:rsidR="0080788A" w:rsidRPr="00D87D5F" w:rsidRDefault="0080788A"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RODRÍGUEZ-GARCÍA, José F.; DÍAS, Carlos </w:t>
      </w:r>
      <w:proofErr w:type="spellStart"/>
      <w:r w:rsidRPr="00170664">
        <w:rPr>
          <w:rFonts w:ascii="Times New Roman" w:hAnsi="Times New Roman" w:cs="Times New Roman"/>
          <w:sz w:val="24"/>
          <w:szCs w:val="24"/>
        </w:rPr>
        <w:t>Jesús</w:t>
      </w:r>
      <w:proofErr w:type="spellEnd"/>
      <w:r w:rsidRPr="00170664">
        <w:rPr>
          <w:rFonts w:ascii="Times New Roman" w:hAnsi="Times New Roman" w:cs="Times New Roman"/>
          <w:sz w:val="24"/>
          <w:szCs w:val="24"/>
        </w:rPr>
        <w:t xml:space="preserve"> Delgado; RODRÍGUEZ-LEÓN, Gustavo A. Bioética global. Una alternativa a </w:t>
      </w:r>
      <w:proofErr w:type="spellStart"/>
      <w:r w:rsidRPr="00170664">
        <w:rPr>
          <w:rFonts w:ascii="Times New Roman" w:hAnsi="Times New Roman" w:cs="Times New Roman"/>
          <w:sz w:val="24"/>
          <w:szCs w:val="24"/>
        </w:rPr>
        <w:t>la</w:t>
      </w:r>
      <w:proofErr w:type="spellEnd"/>
      <w:r w:rsidRPr="00170664">
        <w:rPr>
          <w:rFonts w:ascii="Times New Roman" w:hAnsi="Times New Roman" w:cs="Times New Roman"/>
          <w:sz w:val="24"/>
          <w:szCs w:val="24"/>
        </w:rPr>
        <w:t xml:space="preserve"> </w:t>
      </w:r>
      <w:proofErr w:type="spellStart"/>
      <w:r w:rsidRPr="00170664">
        <w:rPr>
          <w:rFonts w:ascii="Times New Roman" w:hAnsi="Times New Roman" w:cs="Times New Roman"/>
          <w:sz w:val="24"/>
          <w:szCs w:val="24"/>
        </w:rPr>
        <w:t>crisis</w:t>
      </w:r>
      <w:proofErr w:type="spellEnd"/>
      <w:r w:rsidRPr="00170664">
        <w:rPr>
          <w:rFonts w:ascii="Times New Roman" w:hAnsi="Times New Roman" w:cs="Times New Roman"/>
          <w:sz w:val="24"/>
          <w:szCs w:val="24"/>
        </w:rPr>
        <w:t xml:space="preserve"> de </w:t>
      </w:r>
      <w:proofErr w:type="spellStart"/>
      <w:r w:rsidRPr="00170664">
        <w:rPr>
          <w:rFonts w:ascii="Times New Roman" w:hAnsi="Times New Roman" w:cs="Times New Roman"/>
          <w:sz w:val="24"/>
          <w:szCs w:val="24"/>
        </w:rPr>
        <w:t>la</w:t>
      </w:r>
      <w:proofErr w:type="spellEnd"/>
      <w:r w:rsidRPr="00170664">
        <w:rPr>
          <w:rFonts w:ascii="Times New Roman" w:hAnsi="Times New Roman" w:cs="Times New Roman"/>
          <w:sz w:val="24"/>
          <w:szCs w:val="24"/>
        </w:rPr>
        <w:t xml:space="preserve"> </w:t>
      </w:r>
      <w:proofErr w:type="spellStart"/>
      <w:r w:rsidRPr="00170664">
        <w:rPr>
          <w:rFonts w:ascii="Times New Roman" w:hAnsi="Times New Roman" w:cs="Times New Roman"/>
          <w:sz w:val="24"/>
          <w:szCs w:val="24"/>
        </w:rPr>
        <w:t>humanidad</w:t>
      </w:r>
      <w:proofErr w:type="spellEnd"/>
      <w:r w:rsidRPr="00170664">
        <w:rPr>
          <w:rFonts w:ascii="Times New Roman" w:hAnsi="Times New Roman" w:cs="Times New Roman"/>
          <w:sz w:val="24"/>
          <w:szCs w:val="24"/>
        </w:rPr>
        <w:t xml:space="preserve">. </w:t>
      </w:r>
      <w:proofErr w:type="spellStart"/>
      <w:r w:rsidRPr="00170664">
        <w:rPr>
          <w:rFonts w:ascii="Times New Roman" w:hAnsi="Times New Roman" w:cs="Times New Roman"/>
          <w:sz w:val="24"/>
          <w:szCs w:val="24"/>
        </w:rPr>
        <w:t>Salud</w:t>
      </w:r>
      <w:proofErr w:type="spellEnd"/>
      <w:r w:rsidRPr="00170664">
        <w:rPr>
          <w:rFonts w:ascii="Times New Roman" w:hAnsi="Times New Roman" w:cs="Times New Roman"/>
          <w:sz w:val="24"/>
          <w:szCs w:val="24"/>
        </w:rPr>
        <w:t xml:space="preserve"> </w:t>
      </w:r>
      <w:proofErr w:type="spellStart"/>
      <w:r w:rsidRPr="00170664">
        <w:rPr>
          <w:rFonts w:ascii="Times New Roman" w:hAnsi="Times New Roman" w:cs="Times New Roman"/>
          <w:sz w:val="24"/>
          <w:szCs w:val="24"/>
        </w:rPr>
        <w:t>en</w:t>
      </w:r>
      <w:proofErr w:type="spellEnd"/>
      <w:r w:rsidRPr="00170664">
        <w:rPr>
          <w:rFonts w:ascii="Times New Roman" w:hAnsi="Times New Roman" w:cs="Times New Roman"/>
          <w:sz w:val="24"/>
          <w:szCs w:val="24"/>
        </w:rPr>
        <w:t xml:space="preserve"> </w:t>
      </w:r>
      <w:r w:rsidR="00207C8B">
        <w:rPr>
          <w:rFonts w:ascii="Times New Roman" w:hAnsi="Times New Roman" w:cs="Times New Roman"/>
          <w:sz w:val="24"/>
          <w:szCs w:val="24"/>
        </w:rPr>
        <w:t xml:space="preserve">Tabasco, </w:t>
      </w:r>
      <w:proofErr w:type="spellStart"/>
      <w:r w:rsidR="00207C8B">
        <w:rPr>
          <w:rFonts w:ascii="Times New Roman" w:hAnsi="Times New Roman" w:cs="Times New Roman"/>
          <w:sz w:val="24"/>
          <w:szCs w:val="24"/>
        </w:rPr>
        <w:t>Vilahermosa</w:t>
      </w:r>
      <w:proofErr w:type="spellEnd"/>
      <w:r w:rsidR="00207C8B">
        <w:rPr>
          <w:rFonts w:ascii="Times New Roman" w:hAnsi="Times New Roman" w:cs="Times New Roman"/>
          <w:sz w:val="24"/>
          <w:szCs w:val="24"/>
        </w:rPr>
        <w:t xml:space="preserve">, v. 15, </w:t>
      </w:r>
      <w:r w:rsidRPr="00170664">
        <w:rPr>
          <w:rFonts w:ascii="Times New Roman" w:hAnsi="Times New Roman" w:cs="Times New Roman"/>
          <w:sz w:val="24"/>
          <w:szCs w:val="24"/>
        </w:rPr>
        <w:t>2-3</w:t>
      </w:r>
      <w:r w:rsidR="00207C8B">
        <w:rPr>
          <w:rFonts w:ascii="Times New Roman" w:hAnsi="Times New Roman" w:cs="Times New Roman"/>
          <w:sz w:val="24"/>
          <w:szCs w:val="24"/>
        </w:rPr>
        <w:t xml:space="preserve">: </w:t>
      </w:r>
      <w:r w:rsidRPr="00170664">
        <w:rPr>
          <w:rFonts w:ascii="Times New Roman" w:hAnsi="Times New Roman" w:cs="Times New Roman"/>
          <w:sz w:val="24"/>
          <w:szCs w:val="24"/>
        </w:rPr>
        <w:t xml:space="preserve">878-881, maio-dez. </w:t>
      </w:r>
      <w:r w:rsidRPr="00D87D5F">
        <w:rPr>
          <w:rFonts w:ascii="Times New Roman" w:hAnsi="Times New Roman" w:cs="Times New Roman"/>
          <w:sz w:val="24"/>
          <w:szCs w:val="24"/>
          <w:lang w:val="en-US"/>
        </w:rPr>
        <w:t xml:space="preserve">2009. </w:t>
      </w:r>
      <w:r w:rsidR="00153E8B" w:rsidRPr="00D87D5F">
        <w:rPr>
          <w:rFonts w:ascii="Times New Roman" w:hAnsi="Times New Roman" w:cs="Times New Roman"/>
          <w:sz w:val="24"/>
          <w:szCs w:val="24"/>
          <w:lang w:val="en-US"/>
        </w:rPr>
        <w:t xml:space="preserve">Available on: </w:t>
      </w:r>
      <w:hyperlink r:id="rId3" w:history="1">
        <w:r w:rsidR="00153E8B" w:rsidRPr="00D87D5F">
          <w:rPr>
            <w:rStyle w:val="Hiperlink"/>
            <w:rFonts w:ascii="Times New Roman" w:hAnsi="Times New Roman" w:cs="Times New Roman"/>
            <w:sz w:val="24"/>
            <w:szCs w:val="24"/>
            <w:lang w:val="en-US"/>
          </w:rPr>
          <w:t>http://www.redalyc.org/pdf/487/48715008005.pdf</w:t>
        </w:r>
      </w:hyperlink>
      <w:r w:rsidR="00153E8B" w:rsidRPr="00D87D5F">
        <w:rPr>
          <w:rFonts w:ascii="Times New Roman" w:hAnsi="Times New Roman" w:cs="Times New Roman"/>
          <w:sz w:val="24"/>
          <w:szCs w:val="24"/>
          <w:lang w:val="en-US"/>
        </w:rPr>
        <w:t>. P</w:t>
      </w:r>
      <w:r w:rsidRPr="00D87D5F">
        <w:rPr>
          <w:rFonts w:ascii="Times New Roman" w:hAnsi="Times New Roman" w:cs="Times New Roman"/>
          <w:sz w:val="24"/>
          <w:szCs w:val="24"/>
          <w:lang w:val="en-US"/>
        </w:rPr>
        <w:t>. 878-879.</w:t>
      </w:r>
    </w:p>
  </w:footnote>
  <w:footnote w:id="43">
    <w:p w14:paraId="41023CC2" w14:textId="484FD139" w:rsidR="00D718FD" w:rsidRPr="00207C8B" w:rsidRDefault="00D718FD"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207C8B">
        <w:rPr>
          <w:rFonts w:ascii="Times New Roman" w:hAnsi="Times New Roman" w:cs="Times New Roman"/>
          <w:sz w:val="24"/>
          <w:szCs w:val="24"/>
          <w:lang w:val="en-US"/>
        </w:rPr>
        <w:t xml:space="preserve"> </w:t>
      </w:r>
      <w:r w:rsidR="00207C8B" w:rsidRPr="00207C8B">
        <w:rPr>
          <w:rFonts w:ascii="Times New Roman" w:hAnsi="Times New Roman" w:cs="Times New Roman"/>
          <w:sz w:val="24"/>
          <w:szCs w:val="24"/>
          <w:lang w:val="en-US"/>
        </w:rPr>
        <w:t>Op. Cit.</w:t>
      </w:r>
      <w:r w:rsidR="00153E8B" w:rsidRPr="00207C8B">
        <w:rPr>
          <w:rFonts w:ascii="Times New Roman" w:hAnsi="Times New Roman" w:cs="Times New Roman"/>
          <w:sz w:val="24"/>
          <w:szCs w:val="24"/>
          <w:lang w:val="en-US"/>
        </w:rPr>
        <w:t xml:space="preserve"> P</w:t>
      </w:r>
      <w:r w:rsidRPr="00207C8B">
        <w:rPr>
          <w:rFonts w:ascii="Times New Roman" w:hAnsi="Times New Roman" w:cs="Times New Roman"/>
          <w:sz w:val="24"/>
          <w:szCs w:val="24"/>
          <w:lang w:val="en-US"/>
        </w:rPr>
        <w:t>. 879-880.</w:t>
      </w:r>
    </w:p>
  </w:footnote>
  <w:footnote w:id="44">
    <w:p w14:paraId="6527FE59" w14:textId="3FCBAFA5" w:rsidR="00D718FD" w:rsidRPr="004B6135" w:rsidRDefault="00D718FD"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4B6135">
        <w:rPr>
          <w:rFonts w:ascii="Times New Roman" w:hAnsi="Times New Roman" w:cs="Times New Roman"/>
          <w:sz w:val="24"/>
          <w:szCs w:val="24"/>
        </w:rPr>
        <w:t xml:space="preserve"> </w:t>
      </w:r>
      <w:r w:rsidR="00207C8B" w:rsidRPr="004B6135">
        <w:rPr>
          <w:rFonts w:ascii="Times New Roman" w:hAnsi="Times New Roman" w:cs="Times New Roman"/>
          <w:sz w:val="24"/>
          <w:szCs w:val="24"/>
        </w:rPr>
        <w:t>Op. Cit</w:t>
      </w:r>
      <w:r w:rsidR="00153E8B" w:rsidRPr="004B6135">
        <w:rPr>
          <w:rFonts w:ascii="Times New Roman" w:hAnsi="Times New Roman" w:cs="Times New Roman"/>
          <w:sz w:val="24"/>
          <w:szCs w:val="24"/>
        </w:rPr>
        <w:t>. P</w:t>
      </w:r>
      <w:r w:rsidRPr="004B6135">
        <w:rPr>
          <w:rFonts w:ascii="Times New Roman" w:hAnsi="Times New Roman" w:cs="Times New Roman"/>
          <w:sz w:val="24"/>
          <w:szCs w:val="24"/>
        </w:rPr>
        <w:t>. 70.</w:t>
      </w:r>
    </w:p>
  </w:footnote>
  <w:footnote w:id="45">
    <w:p w14:paraId="5E7A17A8" w14:textId="2ECCE372" w:rsidR="00D718FD" w:rsidRPr="004B6135" w:rsidRDefault="00D718FD"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CASSUTO, David N. Dominando o que você come: o discurso da alimentação. Revista Brasileira de Direito Animal, </w:t>
      </w:r>
      <w:r w:rsidR="00207C8B" w:rsidRPr="00170664">
        <w:rPr>
          <w:rFonts w:ascii="Times New Roman" w:hAnsi="Times New Roman" w:cs="Times New Roman"/>
          <w:sz w:val="24"/>
          <w:szCs w:val="24"/>
        </w:rPr>
        <w:t>2009</w:t>
      </w:r>
      <w:r w:rsidR="00207C8B">
        <w:rPr>
          <w:rFonts w:ascii="Times New Roman" w:hAnsi="Times New Roman" w:cs="Times New Roman"/>
          <w:sz w:val="24"/>
          <w:szCs w:val="24"/>
        </w:rPr>
        <w:t xml:space="preserve">, </w:t>
      </w:r>
      <w:r w:rsidRPr="00170664">
        <w:rPr>
          <w:rFonts w:ascii="Times New Roman" w:hAnsi="Times New Roman" w:cs="Times New Roman"/>
          <w:sz w:val="24"/>
          <w:szCs w:val="24"/>
        </w:rPr>
        <w:t>Salvador, a. 4, 5</w:t>
      </w:r>
      <w:r w:rsidR="00207C8B">
        <w:rPr>
          <w:rFonts w:ascii="Times New Roman" w:hAnsi="Times New Roman" w:cs="Times New Roman"/>
          <w:sz w:val="24"/>
          <w:szCs w:val="24"/>
        </w:rPr>
        <w:t>: 65-86</w:t>
      </w:r>
      <w:r w:rsidRPr="00170664">
        <w:rPr>
          <w:rFonts w:ascii="Times New Roman" w:hAnsi="Times New Roman" w:cs="Times New Roman"/>
          <w:sz w:val="24"/>
          <w:szCs w:val="24"/>
        </w:rPr>
        <w:t xml:space="preserve">. </w:t>
      </w:r>
      <w:proofErr w:type="spellStart"/>
      <w:r w:rsidR="00153E8B" w:rsidRPr="004B6135">
        <w:rPr>
          <w:rFonts w:ascii="Times New Roman" w:hAnsi="Times New Roman" w:cs="Times New Roman"/>
          <w:sz w:val="24"/>
          <w:szCs w:val="24"/>
        </w:rPr>
        <w:t>Available</w:t>
      </w:r>
      <w:proofErr w:type="spellEnd"/>
      <w:r w:rsidR="00153E8B" w:rsidRPr="004B6135">
        <w:rPr>
          <w:rFonts w:ascii="Times New Roman" w:hAnsi="Times New Roman" w:cs="Times New Roman"/>
          <w:sz w:val="24"/>
          <w:szCs w:val="24"/>
        </w:rPr>
        <w:t xml:space="preserve"> </w:t>
      </w:r>
      <w:proofErr w:type="spellStart"/>
      <w:r w:rsidR="00153E8B" w:rsidRPr="004B6135">
        <w:rPr>
          <w:rFonts w:ascii="Times New Roman" w:hAnsi="Times New Roman" w:cs="Times New Roman"/>
          <w:sz w:val="24"/>
          <w:szCs w:val="24"/>
        </w:rPr>
        <w:t>on</w:t>
      </w:r>
      <w:proofErr w:type="spellEnd"/>
      <w:r w:rsidR="00153E8B" w:rsidRPr="004B6135">
        <w:rPr>
          <w:rFonts w:ascii="Times New Roman" w:hAnsi="Times New Roman" w:cs="Times New Roman"/>
          <w:sz w:val="24"/>
          <w:szCs w:val="24"/>
        </w:rPr>
        <w:t xml:space="preserve">: </w:t>
      </w:r>
      <w:r w:rsidRPr="004B6135">
        <w:rPr>
          <w:rFonts w:ascii="Times New Roman" w:hAnsi="Times New Roman" w:cs="Times New Roman"/>
          <w:sz w:val="24"/>
          <w:szCs w:val="24"/>
        </w:rPr>
        <w:t>http://www.portal seer.ufba.br/</w:t>
      </w:r>
      <w:proofErr w:type="spellStart"/>
      <w:r w:rsidRPr="004B6135">
        <w:rPr>
          <w:rFonts w:ascii="Times New Roman" w:hAnsi="Times New Roman" w:cs="Times New Roman"/>
          <w:sz w:val="24"/>
          <w:szCs w:val="24"/>
        </w:rPr>
        <w:t>index.php</w:t>
      </w:r>
      <w:proofErr w:type="spellEnd"/>
      <w:r w:rsidRPr="004B6135">
        <w:rPr>
          <w:rFonts w:ascii="Times New Roman" w:hAnsi="Times New Roman" w:cs="Times New Roman"/>
          <w:sz w:val="24"/>
          <w:szCs w:val="24"/>
        </w:rPr>
        <w:t>/RBDA/</w:t>
      </w:r>
      <w:proofErr w:type="spellStart"/>
      <w:r w:rsidRPr="004B6135">
        <w:rPr>
          <w:rFonts w:ascii="Times New Roman" w:hAnsi="Times New Roman" w:cs="Times New Roman"/>
          <w:sz w:val="24"/>
          <w:szCs w:val="24"/>
        </w:rPr>
        <w:t>article</w:t>
      </w:r>
      <w:proofErr w:type="spellEnd"/>
      <w:r w:rsidRPr="004B6135">
        <w:rPr>
          <w:rFonts w:ascii="Times New Roman" w:hAnsi="Times New Roman" w:cs="Times New Roman"/>
          <w:sz w:val="24"/>
          <w:szCs w:val="24"/>
        </w:rPr>
        <w:t>/</w:t>
      </w:r>
      <w:proofErr w:type="spellStart"/>
      <w:r w:rsidRPr="004B6135">
        <w:rPr>
          <w:rFonts w:ascii="Times New Roman" w:hAnsi="Times New Roman" w:cs="Times New Roman"/>
          <w:sz w:val="24"/>
          <w:szCs w:val="24"/>
        </w:rPr>
        <w:t>view</w:t>
      </w:r>
      <w:proofErr w:type="spellEnd"/>
      <w:r w:rsidRPr="004B6135">
        <w:rPr>
          <w:rFonts w:ascii="Times New Roman" w:hAnsi="Times New Roman" w:cs="Times New Roman"/>
          <w:sz w:val="24"/>
          <w:szCs w:val="24"/>
        </w:rPr>
        <w:t>/10626/7672.</w:t>
      </w:r>
    </w:p>
  </w:footnote>
  <w:footnote w:id="46">
    <w:p w14:paraId="4DAA1965" w14:textId="38B9C8E9" w:rsidR="00D718FD" w:rsidRPr="00D87D5F" w:rsidRDefault="00D718FD"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D87D5F">
        <w:rPr>
          <w:rFonts w:ascii="Times New Roman" w:hAnsi="Times New Roman" w:cs="Times New Roman"/>
          <w:sz w:val="24"/>
          <w:szCs w:val="24"/>
          <w:lang w:val="en-US"/>
        </w:rPr>
        <w:t xml:space="preserve"> </w:t>
      </w:r>
      <w:r w:rsidR="00153E8B" w:rsidRPr="00D87D5F">
        <w:rPr>
          <w:rFonts w:ascii="Times New Roman" w:hAnsi="Times New Roman" w:cs="Times New Roman"/>
          <w:sz w:val="24"/>
          <w:szCs w:val="24"/>
          <w:lang w:val="en-US"/>
        </w:rPr>
        <w:t xml:space="preserve">Op. </w:t>
      </w:r>
      <w:proofErr w:type="gramStart"/>
      <w:r w:rsidR="00153E8B" w:rsidRPr="00D87D5F">
        <w:rPr>
          <w:rFonts w:ascii="Times New Roman" w:hAnsi="Times New Roman" w:cs="Times New Roman"/>
          <w:sz w:val="24"/>
          <w:szCs w:val="24"/>
          <w:lang w:val="en-US"/>
        </w:rPr>
        <w:t>Cit..</w:t>
      </w:r>
      <w:proofErr w:type="gramEnd"/>
      <w:r w:rsidR="00153E8B" w:rsidRPr="00D87D5F">
        <w:rPr>
          <w:rFonts w:ascii="Times New Roman" w:hAnsi="Times New Roman" w:cs="Times New Roman"/>
          <w:sz w:val="24"/>
          <w:szCs w:val="24"/>
          <w:lang w:val="en-US"/>
        </w:rPr>
        <w:t xml:space="preserve"> P. </w:t>
      </w:r>
      <w:r w:rsidRPr="00D87D5F">
        <w:rPr>
          <w:rFonts w:ascii="Times New Roman" w:hAnsi="Times New Roman" w:cs="Times New Roman"/>
          <w:sz w:val="24"/>
          <w:szCs w:val="24"/>
          <w:lang w:val="en-US"/>
        </w:rPr>
        <w:t>83.</w:t>
      </w:r>
    </w:p>
  </w:footnote>
  <w:footnote w:id="47">
    <w:p w14:paraId="1E4C8197" w14:textId="291D885D" w:rsidR="00F118F9" w:rsidRPr="00170664" w:rsidRDefault="00F118F9"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232A63">
        <w:rPr>
          <w:rFonts w:ascii="Times New Roman" w:hAnsi="Times New Roman" w:cs="Times New Roman"/>
          <w:sz w:val="24"/>
          <w:szCs w:val="24"/>
          <w:lang w:val="en-US"/>
        </w:rPr>
        <w:t xml:space="preserve"> </w:t>
      </w:r>
      <w:r w:rsidRPr="00170664">
        <w:rPr>
          <w:rFonts w:ascii="Times New Roman" w:hAnsi="Times New Roman" w:cs="Times New Roman"/>
          <w:sz w:val="24"/>
          <w:szCs w:val="24"/>
          <w:lang w:val="it-IT"/>
        </w:rPr>
        <w:t xml:space="preserve">BOBBIO, Norberto. </w:t>
      </w:r>
      <w:r w:rsidRPr="00170664">
        <w:rPr>
          <w:rFonts w:ascii="Times New Roman" w:hAnsi="Times New Roman" w:cs="Times New Roman"/>
          <w:iCs/>
          <w:sz w:val="24"/>
          <w:szCs w:val="24"/>
        </w:rPr>
        <w:t>Da estrutura à função:</w:t>
      </w:r>
      <w:r w:rsidR="00276E67">
        <w:rPr>
          <w:rFonts w:ascii="Times New Roman" w:hAnsi="Times New Roman" w:cs="Times New Roman"/>
          <w:iCs/>
          <w:sz w:val="24"/>
          <w:szCs w:val="24"/>
        </w:rPr>
        <w:t xml:space="preserve"> </w:t>
      </w:r>
      <w:r w:rsidRPr="00170664">
        <w:rPr>
          <w:rFonts w:ascii="Times New Roman" w:hAnsi="Times New Roman" w:cs="Times New Roman"/>
          <w:sz w:val="24"/>
          <w:szCs w:val="24"/>
        </w:rPr>
        <w:t>novos estudos de teoria do Direito.</w:t>
      </w:r>
      <w:proofErr w:type="spellStart"/>
      <w:r w:rsidRPr="00170664">
        <w:rPr>
          <w:rFonts w:ascii="Times New Roman" w:hAnsi="Times New Roman" w:cs="Times New Roman"/>
          <w:sz w:val="24"/>
          <w:szCs w:val="24"/>
          <w:lang w:val="it-IT"/>
        </w:rPr>
        <w:t>Trad</w:t>
      </w:r>
      <w:proofErr w:type="spellEnd"/>
      <w:r w:rsidRPr="00170664">
        <w:rPr>
          <w:rFonts w:ascii="Times New Roman" w:hAnsi="Times New Roman" w:cs="Times New Roman"/>
          <w:sz w:val="24"/>
          <w:szCs w:val="24"/>
          <w:lang w:val="it-IT"/>
        </w:rPr>
        <w:t xml:space="preserve">. Daniela </w:t>
      </w:r>
      <w:proofErr w:type="spellStart"/>
      <w:r w:rsidRPr="00170664">
        <w:rPr>
          <w:rFonts w:ascii="Times New Roman" w:hAnsi="Times New Roman" w:cs="Times New Roman"/>
          <w:sz w:val="24"/>
          <w:szCs w:val="24"/>
          <w:lang w:val="it-IT"/>
        </w:rPr>
        <w:t>Beccccia</w:t>
      </w:r>
      <w:proofErr w:type="spellEnd"/>
      <w:r w:rsidRPr="00170664">
        <w:rPr>
          <w:rFonts w:ascii="Times New Roman" w:hAnsi="Times New Roman" w:cs="Times New Roman"/>
          <w:sz w:val="24"/>
          <w:szCs w:val="24"/>
          <w:lang w:val="it-IT"/>
        </w:rPr>
        <w:t xml:space="preserve"> </w:t>
      </w:r>
      <w:proofErr w:type="spellStart"/>
      <w:r w:rsidRPr="00170664">
        <w:rPr>
          <w:rFonts w:ascii="Times New Roman" w:hAnsi="Times New Roman" w:cs="Times New Roman"/>
          <w:sz w:val="24"/>
          <w:szCs w:val="24"/>
          <w:lang w:val="it-IT"/>
        </w:rPr>
        <w:t>Versiani</w:t>
      </w:r>
      <w:proofErr w:type="spellEnd"/>
      <w:r w:rsidRPr="00170664">
        <w:rPr>
          <w:rFonts w:ascii="Times New Roman" w:hAnsi="Times New Roman" w:cs="Times New Roman"/>
          <w:sz w:val="24"/>
          <w:szCs w:val="24"/>
          <w:lang w:val="it-IT"/>
        </w:rPr>
        <w:t xml:space="preserve">. </w:t>
      </w:r>
      <w:proofErr w:type="spellStart"/>
      <w:r w:rsidRPr="00170664">
        <w:rPr>
          <w:rFonts w:ascii="Times New Roman" w:hAnsi="Times New Roman" w:cs="Times New Roman"/>
          <w:sz w:val="24"/>
          <w:szCs w:val="24"/>
          <w:lang w:val="it-IT"/>
        </w:rPr>
        <w:t>Barueri</w:t>
      </w:r>
      <w:proofErr w:type="spellEnd"/>
      <w:r w:rsidRPr="00170664">
        <w:rPr>
          <w:rFonts w:ascii="Times New Roman" w:hAnsi="Times New Roman" w:cs="Times New Roman"/>
          <w:sz w:val="24"/>
          <w:szCs w:val="24"/>
          <w:lang w:val="it-IT"/>
        </w:rPr>
        <w:t xml:space="preserve">: </w:t>
      </w:r>
      <w:proofErr w:type="spellStart"/>
      <w:r w:rsidRPr="00170664">
        <w:rPr>
          <w:rFonts w:ascii="Times New Roman" w:hAnsi="Times New Roman" w:cs="Times New Roman"/>
          <w:sz w:val="24"/>
          <w:szCs w:val="24"/>
          <w:lang w:val="it-IT"/>
        </w:rPr>
        <w:t>Manole</w:t>
      </w:r>
      <w:proofErr w:type="spellEnd"/>
      <w:r w:rsidRPr="00170664">
        <w:rPr>
          <w:rFonts w:ascii="Times New Roman" w:hAnsi="Times New Roman" w:cs="Times New Roman"/>
          <w:sz w:val="24"/>
          <w:szCs w:val="24"/>
          <w:lang w:val="it-IT"/>
        </w:rPr>
        <w:t>, 2007. P. 12.</w:t>
      </w:r>
    </w:p>
  </w:footnote>
  <w:footnote w:id="48">
    <w:p w14:paraId="6E809740" w14:textId="44C5FE1B" w:rsidR="00F118F9" w:rsidRPr="00170664" w:rsidRDefault="00F118F9"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FARIA, Ana </w:t>
      </w:r>
      <w:proofErr w:type="spellStart"/>
      <w:r w:rsidRPr="00170664">
        <w:rPr>
          <w:rFonts w:ascii="Times New Roman" w:hAnsi="Times New Roman" w:cs="Times New Roman"/>
          <w:sz w:val="24"/>
          <w:szCs w:val="24"/>
        </w:rPr>
        <w:t>Luisa</w:t>
      </w:r>
      <w:proofErr w:type="spellEnd"/>
      <w:r w:rsidRPr="00170664">
        <w:rPr>
          <w:rFonts w:ascii="Times New Roman" w:hAnsi="Times New Roman" w:cs="Times New Roman"/>
          <w:sz w:val="24"/>
          <w:szCs w:val="24"/>
        </w:rPr>
        <w:t xml:space="preserve"> Sousa. O papel do direito tributário na proteção ao meio ambiente amazônico sob um análise das </w:t>
      </w:r>
      <w:proofErr w:type="spellStart"/>
      <w:r w:rsidRPr="00170664">
        <w:rPr>
          <w:rFonts w:ascii="Times New Roman" w:hAnsi="Times New Roman" w:cs="Times New Roman"/>
          <w:sz w:val="24"/>
          <w:szCs w:val="24"/>
        </w:rPr>
        <w:t>idéias</w:t>
      </w:r>
      <w:proofErr w:type="spellEnd"/>
      <w:r w:rsidRPr="00170664">
        <w:rPr>
          <w:rFonts w:ascii="Times New Roman" w:hAnsi="Times New Roman" w:cs="Times New Roman"/>
          <w:sz w:val="24"/>
          <w:szCs w:val="24"/>
        </w:rPr>
        <w:t xml:space="preserve"> de Amartya Sen. In: MARTINEZ, Sergio R.; RIBEIRO, Marcia C. P. Desenvolvimento e meio </w:t>
      </w:r>
      <w:proofErr w:type="spellStart"/>
      <w:proofErr w:type="gramStart"/>
      <w:r w:rsidRPr="00170664">
        <w:rPr>
          <w:rFonts w:ascii="Times New Roman" w:hAnsi="Times New Roman" w:cs="Times New Roman"/>
          <w:sz w:val="24"/>
          <w:szCs w:val="24"/>
        </w:rPr>
        <w:t>ambiente.Belo</w:t>
      </w:r>
      <w:proofErr w:type="spellEnd"/>
      <w:proofErr w:type="gramEnd"/>
      <w:r w:rsidRPr="00170664">
        <w:rPr>
          <w:rFonts w:ascii="Times New Roman" w:hAnsi="Times New Roman" w:cs="Times New Roman"/>
          <w:sz w:val="24"/>
          <w:szCs w:val="24"/>
        </w:rPr>
        <w:t xml:space="preserve"> Horizonte: </w:t>
      </w:r>
      <w:proofErr w:type="spellStart"/>
      <w:r w:rsidRPr="00170664">
        <w:rPr>
          <w:rFonts w:ascii="Times New Roman" w:hAnsi="Times New Roman" w:cs="Times New Roman"/>
          <w:sz w:val="24"/>
          <w:szCs w:val="24"/>
        </w:rPr>
        <w:t>Forum</w:t>
      </w:r>
      <w:proofErr w:type="spellEnd"/>
      <w:r w:rsidRPr="00170664">
        <w:rPr>
          <w:rFonts w:ascii="Times New Roman" w:hAnsi="Times New Roman" w:cs="Times New Roman"/>
          <w:sz w:val="24"/>
          <w:szCs w:val="24"/>
        </w:rPr>
        <w:t>, 2011. P. 19.</w:t>
      </w:r>
    </w:p>
  </w:footnote>
  <w:footnote w:id="49">
    <w:p w14:paraId="49FC9173" w14:textId="61F61804" w:rsidR="00F118F9" w:rsidRPr="00170664" w:rsidRDefault="00F118F9" w:rsidP="00CF5AA7">
      <w:pPr>
        <w:pStyle w:val="Textodenotaderodap"/>
        <w:jc w:val="both"/>
        <w:rPr>
          <w:rFonts w:ascii="Times New Roman" w:hAnsi="Times New Roman" w:cs="Times New Roman"/>
          <w:sz w:val="24"/>
          <w:szCs w:val="24"/>
        </w:rPr>
      </w:pPr>
      <w:r w:rsidRPr="00170664">
        <w:rPr>
          <w:rStyle w:val="Refdenotaderodap"/>
          <w:rFonts w:ascii="Times New Roman" w:hAnsi="Times New Roman" w:cs="Times New Roman"/>
          <w:sz w:val="24"/>
          <w:szCs w:val="24"/>
        </w:rPr>
        <w:footnoteRef/>
      </w:r>
      <w:r w:rsidRPr="00170664">
        <w:rPr>
          <w:rFonts w:ascii="Times New Roman" w:hAnsi="Times New Roman" w:cs="Times New Roman"/>
          <w:sz w:val="24"/>
          <w:szCs w:val="24"/>
        </w:rPr>
        <w:t xml:space="preserve"> GUIMARÃES, Renan </w:t>
      </w:r>
      <w:proofErr w:type="spellStart"/>
      <w:r w:rsidRPr="00170664">
        <w:rPr>
          <w:rFonts w:ascii="Times New Roman" w:hAnsi="Times New Roman" w:cs="Times New Roman"/>
          <w:sz w:val="24"/>
          <w:szCs w:val="24"/>
        </w:rPr>
        <w:t>Eschiletti</w:t>
      </w:r>
      <w:proofErr w:type="spellEnd"/>
      <w:r w:rsidRPr="00170664">
        <w:rPr>
          <w:rFonts w:ascii="Times New Roman" w:hAnsi="Times New Roman" w:cs="Times New Roman"/>
          <w:sz w:val="24"/>
          <w:szCs w:val="24"/>
        </w:rPr>
        <w:t xml:space="preserve">. Machado. Incentivos fiscais no direito ambiental e a efetivação do princípio do protetor-recebedor na política nacional de resíduos sólidos (lei nº 12.305/2010). </w:t>
      </w:r>
      <w:proofErr w:type="gramStart"/>
      <w:r w:rsidRPr="00170664">
        <w:rPr>
          <w:rFonts w:ascii="Times New Roman" w:hAnsi="Times New Roman" w:cs="Times New Roman"/>
          <w:sz w:val="24"/>
          <w:szCs w:val="24"/>
        </w:rPr>
        <w:t>Porto Alegra</w:t>
      </w:r>
      <w:proofErr w:type="gramEnd"/>
      <w:r w:rsidRPr="00170664">
        <w:rPr>
          <w:rFonts w:ascii="Times New Roman" w:hAnsi="Times New Roman" w:cs="Times New Roman"/>
          <w:sz w:val="24"/>
          <w:szCs w:val="24"/>
        </w:rPr>
        <w:t xml:space="preserve">: </w:t>
      </w:r>
      <w:proofErr w:type="spellStart"/>
      <w:r w:rsidRPr="00170664">
        <w:rPr>
          <w:rFonts w:ascii="Times New Roman" w:hAnsi="Times New Roman" w:cs="Times New Roman"/>
          <w:sz w:val="24"/>
          <w:szCs w:val="24"/>
        </w:rPr>
        <w:t>Buqui</w:t>
      </w:r>
      <w:proofErr w:type="spellEnd"/>
      <w:r w:rsidRPr="00170664">
        <w:rPr>
          <w:rFonts w:ascii="Times New Roman" w:hAnsi="Times New Roman" w:cs="Times New Roman"/>
          <w:sz w:val="24"/>
          <w:szCs w:val="24"/>
        </w:rPr>
        <w:t>, 2012.  P. 17</w:t>
      </w:r>
      <w:r w:rsidR="00153E8B">
        <w:rPr>
          <w:rFonts w:ascii="Times New Roman" w:hAnsi="Times New Roman" w:cs="Times New Roman"/>
          <w:sz w:val="24"/>
          <w:szCs w:val="24"/>
        </w:rPr>
        <w:t>.</w:t>
      </w:r>
    </w:p>
  </w:footnote>
  <w:footnote w:id="50">
    <w:p w14:paraId="2D07E1F6" w14:textId="053E50AD" w:rsidR="00BB0B60" w:rsidRPr="00153E8B" w:rsidRDefault="00BB0B60"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4B6135">
        <w:rPr>
          <w:rFonts w:ascii="Times New Roman" w:hAnsi="Times New Roman" w:cs="Times New Roman"/>
          <w:sz w:val="24"/>
          <w:szCs w:val="24"/>
        </w:rPr>
        <w:t xml:space="preserve"> </w:t>
      </w:r>
      <w:r w:rsidR="00153E8B" w:rsidRPr="004B6135">
        <w:rPr>
          <w:rFonts w:ascii="Times New Roman" w:hAnsi="Times New Roman" w:cs="Times New Roman"/>
          <w:color w:val="000000" w:themeColor="text1"/>
          <w:sz w:val="24"/>
          <w:szCs w:val="24"/>
        </w:rPr>
        <w:t>GERBER, P.J. et al.</w:t>
      </w:r>
      <w:r w:rsidR="00207C8B" w:rsidRPr="004B6135">
        <w:rPr>
          <w:rFonts w:ascii="Times New Roman" w:hAnsi="Times New Roman" w:cs="Times New Roman"/>
          <w:color w:val="000000" w:themeColor="text1"/>
          <w:sz w:val="24"/>
          <w:szCs w:val="24"/>
        </w:rPr>
        <w:t xml:space="preserve"> </w:t>
      </w:r>
      <w:r w:rsidR="00153E8B" w:rsidRPr="004B6135">
        <w:rPr>
          <w:rFonts w:ascii="Times New Roman" w:hAnsi="Times New Roman" w:cs="Times New Roman"/>
          <w:color w:val="000000" w:themeColor="text1"/>
          <w:sz w:val="24"/>
          <w:szCs w:val="24"/>
        </w:rPr>
        <w:t xml:space="preserve">Op. cit. </w:t>
      </w:r>
      <w:r w:rsidR="00153E8B" w:rsidRPr="00170664">
        <w:rPr>
          <w:rFonts w:ascii="Times New Roman" w:hAnsi="Times New Roman" w:cs="Times New Roman"/>
          <w:sz w:val="24"/>
          <w:szCs w:val="24"/>
          <w:lang w:val="en-US"/>
        </w:rPr>
        <w:t>P.</w:t>
      </w:r>
      <w:r w:rsidRPr="00153E8B">
        <w:rPr>
          <w:rFonts w:ascii="Times New Roman" w:hAnsi="Times New Roman" w:cs="Times New Roman"/>
          <w:sz w:val="24"/>
          <w:szCs w:val="24"/>
          <w:lang w:val="en-US"/>
        </w:rPr>
        <w:t>105</w:t>
      </w:r>
      <w:r w:rsidR="00153E8B">
        <w:rPr>
          <w:rFonts w:ascii="Times New Roman" w:hAnsi="Times New Roman" w:cs="Times New Roman"/>
          <w:sz w:val="24"/>
          <w:szCs w:val="24"/>
          <w:lang w:val="en-US"/>
        </w:rPr>
        <w:t>.</w:t>
      </w:r>
    </w:p>
  </w:footnote>
  <w:footnote w:id="51">
    <w:p w14:paraId="59A9BC86" w14:textId="42A9C288" w:rsidR="00BB0B60" w:rsidRPr="00207C8B" w:rsidRDefault="00BB0B60" w:rsidP="00CF5AA7">
      <w:pPr>
        <w:pStyle w:val="Textodenotaderodap"/>
        <w:jc w:val="both"/>
        <w:rPr>
          <w:rFonts w:ascii="Times New Roman" w:hAnsi="Times New Roman" w:cs="Times New Roman"/>
          <w:sz w:val="24"/>
          <w:szCs w:val="24"/>
          <w:lang w:val="en-US"/>
        </w:rPr>
      </w:pPr>
      <w:r w:rsidRPr="00170664">
        <w:rPr>
          <w:rStyle w:val="Refdenotaderodap"/>
          <w:rFonts w:ascii="Times New Roman" w:hAnsi="Times New Roman" w:cs="Times New Roman"/>
          <w:sz w:val="24"/>
          <w:szCs w:val="24"/>
        </w:rPr>
        <w:footnoteRef/>
      </w:r>
      <w:r w:rsidRPr="00153E8B">
        <w:rPr>
          <w:rFonts w:ascii="Times New Roman" w:hAnsi="Times New Roman" w:cs="Times New Roman"/>
          <w:sz w:val="24"/>
          <w:szCs w:val="24"/>
          <w:lang w:val="en-US"/>
        </w:rPr>
        <w:t xml:space="preserve"> </w:t>
      </w:r>
      <w:r w:rsidR="00153E8B" w:rsidRPr="00170664">
        <w:rPr>
          <w:rFonts w:ascii="Times New Roman" w:hAnsi="Times New Roman" w:cs="Times New Roman"/>
          <w:color w:val="000000" w:themeColor="text1"/>
          <w:sz w:val="24"/>
          <w:szCs w:val="24"/>
          <w:lang w:val="en-US"/>
        </w:rPr>
        <w:t>GERBER, P.J. et al.</w:t>
      </w:r>
      <w:r w:rsidR="00207C8B">
        <w:rPr>
          <w:rFonts w:ascii="Times New Roman" w:hAnsi="Times New Roman" w:cs="Times New Roman"/>
          <w:color w:val="000000" w:themeColor="text1"/>
          <w:sz w:val="24"/>
          <w:szCs w:val="24"/>
          <w:lang w:val="en-US"/>
        </w:rPr>
        <w:t xml:space="preserve"> </w:t>
      </w:r>
      <w:r w:rsidR="00153E8B" w:rsidRPr="00170664">
        <w:rPr>
          <w:rFonts w:ascii="Times New Roman" w:hAnsi="Times New Roman" w:cs="Times New Roman"/>
          <w:color w:val="000000" w:themeColor="text1"/>
          <w:sz w:val="24"/>
          <w:szCs w:val="24"/>
          <w:lang w:val="en-US"/>
        </w:rPr>
        <w:t xml:space="preserve">Op. cit. </w:t>
      </w:r>
      <w:r w:rsidR="00153E8B" w:rsidRPr="00170664">
        <w:rPr>
          <w:rFonts w:ascii="Times New Roman" w:hAnsi="Times New Roman" w:cs="Times New Roman"/>
          <w:sz w:val="24"/>
          <w:szCs w:val="24"/>
          <w:lang w:val="en-US"/>
        </w:rPr>
        <w:t>P.</w:t>
      </w:r>
      <w:r w:rsidRPr="00207C8B">
        <w:rPr>
          <w:rFonts w:ascii="Times New Roman" w:hAnsi="Times New Roman" w:cs="Times New Roman"/>
          <w:sz w:val="24"/>
          <w:szCs w:val="24"/>
          <w:lang w:val="en-US"/>
        </w:rPr>
        <w:t>16</w:t>
      </w:r>
      <w:r w:rsidR="00153E8B" w:rsidRPr="00207C8B">
        <w:rPr>
          <w:rFonts w:ascii="Times New Roman" w:hAnsi="Times New Roman" w:cs="Times New Roman"/>
          <w:sz w:val="24"/>
          <w:szCs w:val="24"/>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355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884287"/>
    <w:multiLevelType w:val="multilevel"/>
    <w:tmpl w:val="04AC9158"/>
    <w:lvl w:ilvl="0">
      <w:start w:val="2"/>
      <w:numFmt w:val="decimal"/>
      <w:lvlText w:val="%1."/>
      <w:lvlJc w:val="left"/>
      <w:pPr>
        <w:ind w:left="600" w:hanging="6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6785F29"/>
    <w:multiLevelType w:val="hybridMultilevel"/>
    <w:tmpl w:val="BE7063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206EB6"/>
    <w:multiLevelType w:val="hybridMultilevel"/>
    <w:tmpl w:val="16FE873E"/>
    <w:lvl w:ilvl="0" w:tplc="E34A1734">
      <w:start w:val="1"/>
      <w:numFmt w:val="decimal"/>
      <w:lvlText w:val="%1."/>
      <w:lvlJc w:val="left"/>
      <w:pPr>
        <w:ind w:left="502"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4617368"/>
    <w:multiLevelType w:val="hybridMultilevel"/>
    <w:tmpl w:val="52D298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A7"/>
    <w:rsid w:val="000067C1"/>
    <w:rsid w:val="00020A36"/>
    <w:rsid w:val="0003460D"/>
    <w:rsid w:val="0005770E"/>
    <w:rsid w:val="00066DEC"/>
    <w:rsid w:val="000849C5"/>
    <w:rsid w:val="000A2608"/>
    <w:rsid w:val="000A59D6"/>
    <w:rsid w:val="00100DAB"/>
    <w:rsid w:val="00124A9A"/>
    <w:rsid w:val="00132F14"/>
    <w:rsid w:val="001468BA"/>
    <w:rsid w:val="00153E8B"/>
    <w:rsid w:val="00161E3E"/>
    <w:rsid w:val="00170664"/>
    <w:rsid w:val="001C4597"/>
    <w:rsid w:val="001D5861"/>
    <w:rsid w:val="001F2F43"/>
    <w:rsid w:val="00207C8B"/>
    <w:rsid w:val="00232A63"/>
    <w:rsid w:val="00232C7F"/>
    <w:rsid w:val="002528A0"/>
    <w:rsid w:val="00263F89"/>
    <w:rsid w:val="00266C6F"/>
    <w:rsid w:val="00273BE7"/>
    <w:rsid w:val="00276E67"/>
    <w:rsid w:val="00280715"/>
    <w:rsid w:val="002965F9"/>
    <w:rsid w:val="002A1C38"/>
    <w:rsid w:val="002A6AE9"/>
    <w:rsid w:val="002E56C3"/>
    <w:rsid w:val="003152A4"/>
    <w:rsid w:val="003175B4"/>
    <w:rsid w:val="00321E23"/>
    <w:rsid w:val="00321FD7"/>
    <w:rsid w:val="0032246B"/>
    <w:rsid w:val="00322EB5"/>
    <w:rsid w:val="003366AC"/>
    <w:rsid w:val="00342183"/>
    <w:rsid w:val="00346AF0"/>
    <w:rsid w:val="00351ED5"/>
    <w:rsid w:val="00372713"/>
    <w:rsid w:val="003843D2"/>
    <w:rsid w:val="00394850"/>
    <w:rsid w:val="003978A8"/>
    <w:rsid w:val="003B0D3A"/>
    <w:rsid w:val="003B1425"/>
    <w:rsid w:val="003C7F91"/>
    <w:rsid w:val="004331E3"/>
    <w:rsid w:val="00437B31"/>
    <w:rsid w:val="0044767C"/>
    <w:rsid w:val="00451C2C"/>
    <w:rsid w:val="00460C9B"/>
    <w:rsid w:val="004662ED"/>
    <w:rsid w:val="004724AA"/>
    <w:rsid w:val="004A57F2"/>
    <w:rsid w:val="004B1F2B"/>
    <w:rsid w:val="004B4D87"/>
    <w:rsid w:val="004B6135"/>
    <w:rsid w:val="004C6AF1"/>
    <w:rsid w:val="004C7A87"/>
    <w:rsid w:val="004D4363"/>
    <w:rsid w:val="005034CC"/>
    <w:rsid w:val="00552031"/>
    <w:rsid w:val="00561107"/>
    <w:rsid w:val="005908C3"/>
    <w:rsid w:val="005A0409"/>
    <w:rsid w:val="005B03F8"/>
    <w:rsid w:val="005C54ED"/>
    <w:rsid w:val="005E64FC"/>
    <w:rsid w:val="006002CF"/>
    <w:rsid w:val="00637599"/>
    <w:rsid w:val="006418FD"/>
    <w:rsid w:val="006432EF"/>
    <w:rsid w:val="0067198F"/>
    <w:rsid w:val="006A487D"/>
    <w:rsid w:val="006B6C1F"/>
    <w:rsid w:val="006C2A2F"/>
    <w:rsid w:val="006F286F"/>
    <w:rsid w:val="006F67D7"/>
    <w:rsid w:val="00705E79"/>
    <w:rsid w:val="007422C6"/>
    <w:rsid w:val="0075140A"/>
    <w:rsid w:val="0078060D"/>
    <w:rsid w:val="007A11B7"/>
    <w:rsid w:val="007E0393"/>
    <w:rsid w:val="007E4056"/>
    <w:rsid w:val="007F7DC7"/>
    <w:rsid w:val="0080788A"/>
    <w:rsid w:val="00815858"/>
    <w:rsid w:val="008228AA"/>
    <w:rsid w:val="00825BD7"/>
    <w:rsid w:val="00852C2A"/>
    <w:rsid w:val="00860557"/>
    <w:rsid w:val="00860A00"/>
    <w:rsid w:val="00861950"/>
    <w:rsid w:val="00870235"/>
    <w:rsid w:val="008907F4"/>
    <w:rsid w:val="0089394B"/>
    <w:rsid w:val="008A62CA"/>
    <w:rsid w:val="008A7C46"/>
    <w:rsid w:val="008B4249"/>
    <w:rsid w:val="008C39AC"/>
    <w:rsid w:val="008C4D43"/>
    <w:rsid w:val="008C75D9"/>
    <w:rsid w:val="008C7BEB"/>
    <w:rsid w:val="008D4B4F"/>
    <w:rsid w:val="008E561F"/>
    <w:rsid w:val="00915008"/>
    <w:rsid w:val="00971357"/>
    <w:rsid w:val="00971EAB"/>
    <w:rsid w:val="00986BA3"/>
    <w:rsid w:val="009D2B31"/>
    <w:rsid w:val="009F504D"/>
    <w:rsid w:val="00A00BE9"/>
    <w:rsid w:val="00A02007"/>
    <w:rsid w:val="00A060D5"/>
    <w:rsid w:val="00A11A88"/>
    <w:rsid w:val="00A15E5B"/>
    <w:rsid w:val="00A26EFB"/>
    <w:rsid w:val="00A301A1"/>
    <w:rsid w:val="00A402E6"/>
    <w:rsid w:val="00A66FF7"/>
    <w:rsid w:val="00A84492"/>
    <w:rsid w:val="00AA7ADF"/>
    <w:rsid w:val="00AC257B"/>
    <w:rsid w:val="00AC4DAC"/>
    <w:rsid w:val="00B24A67"/>
    <w:rsid w:val="00B257F7"/>
    <w:rsid w:val="00B3644B"/>
    <w:rsid w:val="00B651F7"/>
    <w:rsid w:val="00B75004"/>
    <w:rsid w:val="00B96621"/>
    <w:rsid w:val="00BB0B60"/>
    <w:rsid w:val="00BB680F"/>
    <w:rsid w:val="00BE496D"/>
    <w:rsid w:val="00BE725B"/>
    <w:rsid w:val="00BF0033"/>
    <w:rsid w:val="00C16DBB"/>
    <w:rsid w:val="00C22042"/>
    <w:rsid w:val="00C25C17"/>
    <w:rsid w:val="00C3188D"/>
    <w:rsid w:val="00C31AF2"/>
    <w:rsid w:val="00C34EA8"/>
    <w:rsid w:val="00C40BEA"/>
    <w:rsid w:val="00C6590C"/>
    <w:rsid w:val="00C76426"/>
    <w:rsid w:val="00C930A5"/>
    <w:rsid w:val="00C94FD9"/>
    <w:rsid w:val="00CB210E"/>
    <w:rsid w:val="00CE1E6F"/>
    <w:rsid w:val="00CF2634"/>
    <w:rsid w:val="00CF5AA7"/>
    <w:rsid w:val="00D076A7"/>
    <w:rsid w:val="00D1654D"/>
    <w:rsid w:val="00D20303"/>
    <w:rsid w:val="00D234B0"/>
    <w:rsid w:val="00D3030E"/>
    <w:rsid w:val="00D41DFC"/>
    <w:rsid w:val="00D50722"/>
    <w:rsid w:val="00D5396F"/>
    <w:rsid w:val="00D5612F"/>
    <w:rsid w:val="00D56189"/>
    <w:rsid w:val="00D623ED"/>
    <w:rsid w:val="00D718FD"/>
    <w:rsid w:val="00D87D5F"/>
    <w:rsid w:val="00D90003"/>
    <w:rsid w:val="00DC333A"/>
    <w:rsid w:val="00DD3FF0"/>
    <w:rsid w:val="00DE75F8"/>
    <w:rsid w:val="00E03215"/>
    <w:rsid w:val="00E13657"/>
    <w:rsid w:val="00E14DFE"/>
    <w:rsid w:val="00E23898"/>
    <w:rsid w:val="00E273F7"/>
    <w:rsid w:val="00E41D34"/>
    <w:rsid w:val="00E86717"/>
    <w:rsid w:val="00EA48FC"/>
    <w:rsid w:val="00EA4D56"/>
    <w:rsid w:val="00EB5101"/>
    <w:rsid w:val="00ED0A67"/>
    <w:rsid w:val="00F01F86"/>
    <w:rsid w:val="00F118F9"/>
    <w:rsid w:val="00F17D02"/>
    <w:rsid w:val="00F24B38"/>
    <w:rsid w:val="00F32D5B"/>
    <w:rsid w:val="00F422FB"/>
    <w:rsid w:val="00F43472"/>
    <w:rsid w:val="00F54D6B"/>
    <w:rsid w:val="00F727F2"/>
    <w:rsid w:val="00F801E5"/>
    <w:rsid w:val="00F92327"/>
    <w:rsid w:val="00FA6EAF"/>
    <w:rsid w:val="00FC331B"/>
    <w:rsid w:val="00FC7882"/>
    <w:rsid w:val="00FD22AB"/>
    <w:rsid w:val="00FD2358"/>
    <w:rsid w:val="00FF2374"/>
    <w:rsid w:val="00FF53C0"/>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34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62ED"/>
    <w:rPr>
      <w:rFonts w:ascii="Times New Roman" w:eastAsia="Times New Roman" w:hAnsi="Times New Roman" w:cs="Times New Roman"/>
      <w:color w:val="000000"/>
      <w:lang w:eastAsia="pt-BR"/>
    </w:rPr>
  </w:style>
  <w:style w:type="paragraph" w:styleId="Ttulo1">
    <w:name w:val="heading 1"/>
    <w:basedOn w:val="Normal"/>
    <w:next w:val="Normal"/>
    <w:link w:val="Ttulo1Char"/>
    <w:uiPriority w:val="9"/>
    <w:qFormat/>
    <w:rsid w:val="004662ED"/>
    <w:pPr>
      <w:spacing w:before="360" w:after="360"/>
      <w:jc w:val="both"/>
      <w:outlineLvl w:val="0"/>
    </w:pPr>
    <w:rPr>
      <w:rFonts w:eastAsiaTheme="minorHAnsi"/>
      <w:b/>
      <w:color w:val="auto"/>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62ED"/>
    <w:rPr>
      <w:rFonts w:ascii="Times New Roman" w:hAnsi="Times New Roman" w:cs="Times New Roman"/>
      <w:b/>
    </w:rPr>
  </w:style>
  <w:style w:type="paragraph" w:styleId="Textodenotaderodap">
    <w:name w:val="footnote text"/>
    <w:basedOn w:val="Normal"/>
    <w:link w:val="TextodenotaderodapChar"/>
    <w:uiPriority w:val="99"/>
    <w:unhideWhenUsed/>
    <w:qFormat/>
    <w:rsid w:val="004662ED"/>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rsid w:val="004662ED"/>
    <w:rPr>
      <w:sz w:val="20"/>
      <w:szCs w:val="20"/>
    </w:rPr>
  </w:style>
  <w:style w:type="character" w:styleId="Refdenotaderodap">
    <w:name w:val="footnote reference"/>
    <w:basedOn w:val="Fontepargpadro"/>
    <w:unhideWhenUsed/>
    <w:qFormat/>
    <w:rsid w:val="004662ED"/>
    <w:rPr>
      <w:vertAlign w:val="superscript"/>
    </w:rPr>
  </w:style>
  <w:style w:type="paragraph" w:styleId="PargrafodaLista">
    <w:name w:val="List Paragraph"/>
    <w:basedOn w:val="Normal"/>
    <w:uiPriority w:val="34"/>
    <w:qFormat/>
    <w:rsid w:val="004662ED"/>
    <w:pPr>
      <w:spacing w:after="200" w:line="276" w:lineRule="auto"/>
      <w:ind w:left="720"/>
      <w:contextualSpacing/>
    </w:pPr>
    <w:rPr>
      <w:rFonts w:asciiTheme="minorHAnsi" w:eastAsiaTheme="minorHAnsi" w:hAnsiTheme="minorHAnsi" w:cstheme="minorBidi"/>
      <w:color w:val="auto"/>
      <w:sz w:val="22"/>
      <w:szCs w:val="22"/>
      <w:lang w:val="en-US" w:eastAsia="en-US"/>
    </w:rPr>
  </w:style>
  <w:style w:type="character" w:styleId="Hiperlink">
    <w:name w:val="Hyperlink"/>
    <w:basedOn w:val="Fontepargpadro"/>
    <w:uiPriority w:val="99"/>
    <w:unhideWhenUsed/>
    <w:rsid w:val="004662ED"/>
    <w:rPr>
      <w:color w:val="0563C1" w:themeColor="hyperlink"/>
      <w:u w:val="single"/>
    </w:rPr>
  </w:style>
  <w:style w:type="paragraph" w:styleId="NormalWeb">
    <w:name w:val="Normal (Web)"/>
    <w:basedOn w:val="Normal"/>
    <w:uiPriority w:val="99"/>
    <w:unhideWhenUsed/>
    <w:rsid w:val="004662ED"/>
    <w:pPr>
      <w:spacing w:before="100" w:beforeAutospacing="1" w:after="100" w:afterAutospacing="1"/>
    </w:pPr>
    <w:rPr>
      <w:color w:val="auto"/>
    </w:rPr>
  </w:style>
  <w:style w:type="character" w:customStyle="1" w:styleId="apple-converted-space">
    <w:name w:val="apple-converted-space"/>
    <w:basedOn w:val="Fontepargpadro"/>
    <w:rsid w:val="004662ED"/>
  </w:style>
  <w:style w:type="paragraph" w:customStyle="1" w:styleId="p1">
    <w:name w:val="p1"/>
    <w:basedOn w:val="Normal"/>
    <w:rsid w:val="00372713"/>
    <w:pPr>
      <w:spacing w:before="72" w:after="144"/>
      <w:jc w:val="center"/>
    </w:pPr>
    <w:rPr>
      <w:rFonts w:ascii="Verdana" w:eastAsiaTheme="minorHAnsi" w:hAnsi="Verdana"/>
      <w:color w:val="AB4500"/>
      <w:sz w:val="18"/>
      <w:szCs w:val="18"/>
    </w:rPr>
  </w:style>
  <w:style w:type="paragraph" w:styleId="Reviso">
    <w:name w:val="Revision"/>
    <w:hidden/>
    <w:uiPriority w:val="99"/>
    <w:semiHidden/>
    <w:rsid w:val="00BB0B60"/>
    <w:rPr>
      <w:rFonts w:ascii="Times New Roman" w:eastAsia="Times New Roman" w:hAnsi="Times New Roman" w:cs="Times New Roman"/>
      <w:color w:val="000000"/>
      <w:lang w:eastAsia="pt-BR"/>
    </w:rPr>
  </w:style>
  <w:style w:type="paragraph" w:styleId="Rodap">
    <w:name w:val="footer"/>
    <w:basedOn w:val="Normal"/>
    <w:link w:val="RodapChar"/>
    <w:uiPriority w:val="99"/>
    <w:unhideWhenUsed/>
    <w:rsid w:val="00C16DBB"/>
    <w:pPr>
      <w:tabs>
        <w:tab w:val="center" w:pos="4419"/>
        <w:tab w:val="right" w:pos="8838"/>
      </w:tabs>
    </w:pPr>
  </w:style>
  <w:style w:type="character" w:customStyle="1" w:styleId="RodapChar">
    <w:name w:val="Rodapé Char"/>
    <w:basedOn w:val="Fontepargpadro"/>
    <w:link w:val="Rodap"/>
    <w:uiPriority w:val="99"/>
    <w:rsid w:val="00C16DBB"/>
    <w:rPr>
      <w:rFonts w:ascii="Times New Roman" w:eastAsia="Times New Roman" w:hAnsi="Times New Roman" w:cs="Times New Roman"/>
      <w:color w:val="000000"/>
      <w:lang w:eastAsia="pt-BR"/>
    </w:rPr>
  </w:style>
  <w:style w:type="character" w:styleId="NmerodaPgina">
    <w:name w:val="page number"/>
    <w:basedOn w:val="Fontepargpadro"/>
    <w:uiPriority w:val="99"/>
    <w:semiHidden/>
    <w:unhideWhenUsed/>
    <w:rsid w:val="00C16DBB"/>
  </w:style>
  <w:style w:type="character" w:styleId="HiperlinkVisitado">
    <w:name w:val="FollowedHyperlink"/>
    <w:basedOn w:val="Fontepargpadro"/>
    <w:uiPriority w:val="99"/>
    <w:semiHidden/>
    <w:unhideWhenUsed/>
    <w:rsid w:val="004C7A87"/>
    <w:rPr>
      <w:color w:val="954F72" w:themeColor="followedHyperlink"/>
      <w:u w:val="single"/>
    </w:rPr>
  </w:style>
  <w:style w:type="character" w:styleId="Refdecomentrio">
    <w:name w:val="annotation reference"/>
    <w:basedOn w:val="Fontepargpadro"/>
    <w:uiPriority w:val="99"/>
    <w:semiHidden/>
    <w:unhideWhenUsed/>
    <w:rsid w:val="006A487D"/>
    <w:rPr>
      <w:sz w:val="18"/>
      <w:szCs w:val="18"/>
    </w:rPr>
  </w:style>
  <w:style w:type="paragraph" w:styleId="Textodecomentrio">
    <w:name w:val="annotation text"/>
    <w:basedOn w:val="Normal"/>
    <w:link w:val="TextodecomentrioChar"/>
    <w:uiPriority w:val="99"/>
    <w:semiHidden/>
    <w:unhideWhenUsed/>
    <w:rsid w:val="006A487D"/>
  </w:style>
  <w:style w:type="character" w:customStyle="1" w:styleId="TextodecomentrioChar">
    <w:name w:val="Texto de comentário Char"/>
    <w:basedOn w:val="Fontepargpadro"/>
    <w:link w:val="Textodecomentrio"/>
    <w:uiPriority w:val="99"/>
    <w:semiHidden/>
    <w:rsid w:val="006A487D"/>
    <w:rPr>
      <w:rFonts w:ascii="Times New Roman" w:eastAsia="Times New Roman" w:hAnsi="Times New Roman" w:cs="Times New Roman"/>
      <w:color w:val="000000"/>
      <w:lang w:eastAsia="pt-BR"/>
    </w:rPr>
  </w:style>
  <w:style w:type="paragraph" w:styleId="Assuntodocomentrio">
    <w:name w:val="annotation subject"/>
    <w:basedOn w:val="Textodecomentrio"/>
    <w:next w:val="Textodecomentrio"/>
    <w:link w:val="AssuntodocomentrioChar"/>
    <w:uiPriority w:val="99"/>
    <w:semiHidden/>
    <w:unhideWhenUsed/>
    <w:rsid w:val="006A487D"/>
    <w:rPr>
      <w:b/>
      <w:bCs/>
      <w:sz w:val="20"/>
      <w:szCs w:val="20"/>
    </w:rPr>
  </w:style>
  <w:style w:type="character" w:customStyle="1" w:styleId="AssuntodocomentrioChar">
    <w:name w:val="Assunto do comentário Char"/>
    <w:basedOn w:val="TextodecomentrioChar"/>
    <w:link w:val="Assuntodocomentrio"/>
    <w:uiPriority w:val="99"/>
    <w:semiHidden/>
    <w:rsid w:val="006A487D"/>
    <w:rPr>
      <w:rFonts w:ascii="Times New Roman" w:eastAsia="Times New Roman" w:hAnsi="Times New Roman" w:cs="Times New Roman"/>
      <w:b/>
      <w:bCs/>
      <w:color w:val="000000"/>
      <w:sz w:val="20"/>
      <w:szCs w:val="20"/>
      <w:lang w:eastAsia="pt-BR"/>
    </w:rPr>
  </w:style>
  <w:style w:type="paragraph" w:styleId="Textodebalo">
    <w:name w:val="Balloon Text"/>
    <w:basedOn w:val="Normal"/>
    <w:link w:val="TextodebaloChar"/>
    <w:uiPriority w:val="99"/>
    <w:semiHidden/>
    <w:unhideWhenUsed/>
    <w:rsid w:val="006A487D"/>
    <w:rPr>
      <w:sz w:val="18"/>
      <w:szCs w:val="18"/>
    </w:rPr>
  </w:style>
  <w:style w:type="character" w:customStyle="1" w:styleId="TextodebaloChar">
    <w:name w:val="Texto de balão Char"/>
    <w:basedOn w:val="Fontepargpadro"/>
    <w:link w:val="Textodebalo"/>
    <w:uiPriority w:val="99"/>
    <w:semiHidden/>
    <w:rsid w:val="006A487D"/>
    <w:rPr>
      <w:rFonts w:ascii="Times New Roman" w:eastAsia="Times New Roman" w:hAnsi="Times New Roman" w:cs="Times New Roman"/>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8034">
      <w:bodyDiv w:val="1"/>
      <w:marLeft w:val="0"/>
      <w:marRight w:val="0"/>
      <w:marTop w:val="0"/>
      <w:marBottom w:val="0"/>
      <w:divBdr>
        <w:top w:val="none" w:sz="0" w:space="0" w:color="auto"/>
        <w:left w:val="none" w:sz="0" w:space="0" w:color="auto"/>
        <w:bottom w:val="none" w:sz="0" w:space="0" w:color="auto"/>
        <w:right w:val="none" w:sz="0" w:space="0" w:color="auto"/>
      </w:divBdr>
      <w:divsChild>
        <w:div w:id="1033579553">
          <w:marLeft w:val="0"/>
          <w:marRight w:val="0"/>
          <w:marTop w:val="0"/>
          <w:marBottom w:val="0"/>
          <w:divBdr>
            <w:top w:val="none" w:sz="0" w:space="0" w:color="auto"/>
            <w:left w:val="none" w:sz="0" w:space="0" w:color="auto"/>
            <w:bottom w:val="none" w:sz="0" w:space="0" w:color="auto"/>
            <w:right w:val="none" w:sz="0" w:space="0" w:color="auto"/>
          </w:divBdr>
          <w:divsChild>
            <w:div w:id="1424063421">
              <w:marLeft w:val="0"/>
              <w:marRight w:val="0"/>
              <w:marTop w:val="0"/>
              <w:marBottom w:val="0"/>
              <w:divBdr>
                <w:top w:val="none" w:sz="0" w:space="0" w:color="auto"/>
                <w:left w:val="none" w:sz="0" w:space="0" w:color="auto"/>
                <w:bottom w:val="none" w:sz="0" w:space="0" w:color="auto"/>
                <w:right w:val="none" w:sz="0" w:space="0" w:color="auto"/>
              </w:divBdr>
              <w:divsChild>
                <w:div w:id="1265502364">
                  <w:marLeft w:val="0"/>
                  <w:marRight w:val="0"/>
                  <w:marTop w:val="0"/>
                  <w:marBottom w:val="0"/>
                  <w:divBdr>
                    <w:top w:val="none" w:sz="0" w:space="0" w:color="auto"/>
                    <w:left w:val="none" w:sz="0" w:space="0" w:color="auto"/>
                    <w:bottom w:val="none" w:sz="0" w:space="0" w:color="auto"/>
                    <w:right w:val="none" w:sz="0" w:space="0" w:color="auto"/>
                  </w:divBdr>
                  <w:divsChild>
                    <w:div w:id="10879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0770">
      <w:bodyDiv w:val="1"/>
      <w:marLeft w:val="0"/>
      <w:marRight w:val="0"/>
      <w:marTop w:val="0"/>
      <w:marBottom w:val="0"/>
      <w:divBdr>
        <w:top w:val="none" w:sz="0" w:space="0" w:color="auto"/>
        <w:left w:val="none" w:sz="0" w:space="0" w:color="auto"/>
        <w:bottom w:val="none" w:sz="0" w:space="0" w:color="auto"/>
        <w:right w:val="none" w:sz="0" w:space="0" w:color="auto"/>
      </w:divBdr>
      <w:divsChild>
        <w:div w:id="2096779717">
          <w:marLeft w:val="0"/>
          <w:marRight w:val="0"/>
          <w:marTop w:val="0"/>
          <w:marBottom w:val="0"/>
          <w:divBdr>
            <w:top w:val="none" w:sz="0" w:space="0" w:color="auto"/>
            <w:left w:val="none" w:sz="0" w:space="0" w:color="auto"/>
            <w:bottom w:val="none" w:sz="0" w:space="0" w:color="auto"/>
            <w:right w:val="none" w:sz="0" w:space="0" w:color="auto"/>
          </w:divBdr>
          <w:divsChild>
            <w:div w:id="1893492740">
              <w:marLeft w:val="0"/>
              <w:marRight w:val="0"/>
              <w:marTop w:val="0"/>
              <w:marBottom w:val="0"/>
              <w:divBdr>
                <w:top w:val="none" w:sz="0" w:space="0" w:color="auto"/>
                <w:left w:val="none" w:sz="0" w:space="0" w:color="auto"/>
                <w:bottom w:val="none" w:sz="0" w:space="0" w:color="auto"/>
                <w:right w:val="none" w:sz="0" w:space="0" w:color="auto"/>
              </w:divBdr>
              <w:divsChild>
                <w:div w:id="1032459465">
                  <w:marLeft w:val="0"/>
                  <w:marRight w:val="0"/>
                  <w:marTop w:val="0"/>
                  <w:marBottom w:val="0"/>
                  <w:divBdr>
                    <w:top w:val="none" w:sz="0" w:space="0" w:color="auto"/>
                    <w:left w:val="none" w:sz="0" w:space="0" w:color="auto"/>
                    <w:bottom w:val="none" w:sz="0" w:space="0" w:color="auto"/>
                    <w:right w:val="none" w:sz="0" w:space="0" w:color="auto"/>
                  </w:divBdr>
                  <w:divsChild>
                    <w:div w:id="451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6845">
      <w:bodyDiv w:val="1"/>
      <w:marLeft w:val="0"/>
      <w:marRight w:val="0"/>
      <w:marTop w:val="0"/>
      <w:marBottom w:val="0"/>
      <w:divBdr>
        <w:top w:val="none" w:sz="0" w:space="0" w:color="auto"/>
        <w:left w:val="none" w:sz="0" w:space="0" w:color="auto"/>
        <w:bottom w:val="none" w:sz="0" w:space="0" w:color="auto"/>
        <w:right w:val="none" w:sz="0" w:space="0" w:color="auto"/>
      </w:divBdr>
      <w:divsChild>
        <w:div w:id="291329684">
          <w:marLeft w:val="0"/>
          <w:marRight w:val="0"/>
          <w:marTop w:val="0"/>
          <w:marBottom w:val="0"/>
          <w:divBdr>
            <w:top w:val="none" w:sz="0" w:space="0" w:color="auto"/>
            <w:left w:val="none" w:sz="0" w:space="0" w:color="auto"/>
            <w:bottom w:val="none" w:sz="0" w:space="0" w:color="auto"/>
            <w:right w:val="none" w:sz="0" w:space="0" w:color="auto"/>
          </w:divBdr>
          <w:divsChild>
            <w:div w:id="218055802">
              <w:marLeft w:val="0"/>
              <w:marRight w:val="0"/>
              <w:marTop w:val="0"/>
              <w:marBottom w:val="0"/>
              <w:divBdr>
                <w:top w:val="none" w:sz="0" w:space="0" w:color="auto"/>
                <w:left w:val="none" w:sz="0" w:space="0" w:color="auto"/>
                <w:bottom w:val="none" w:sz="0" w:space="0" w:color="auto"/>
                <w:right w:val="none" w:sz="0" w:space="0" w:color="auto"/>
              </w:divBdr>
              <w:divsChild>
                <w:div w:id="1686323458">
                  <w:marLeft w:val="0"/>
                  <w:marRight w:val="0"/>
                  <w:marTop w:val="0"/>
                  <w:marBottom w:val="0"/>
                  <w:divBdr>
                    <w:top w:val="none" w:sz="0" w:space="0" w:color="auto"/>
                    <w:left w:val="none" w:sz="0" w:space="0" w:color="auto"/>
                    <w:bottom w:val="none" w:sz="0" w:space="0" w:color="auto"/>
                    <w:right w:val="none" w:sz="0" w:space="0" w:color="auto"/>
                  </w:divBdr>
                  <w:divsChild>
                    <w:div w:id="437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82964">
      <w:bodyDiv w:val="1"/>
      <w:marLeft w:val="0"/>
      <w:marRight w:val="0"/>
      <w:marTop w:val="0"/>
      <w:marBottom w:val="0"/>
      <w:divBdr>
        <w:top w:val="none" w:sz="0" w:space="0" w:color="auto"/>
        <w:left w:val="none" w:sz="0" w:space="0" w:color="auto"/>
        <w:bottom w:val="none" w:sz="0" w:space="0" w:color="auto"/>
        <w:right w:val="none" w:sz="0" w:space="0" w:color="auto"/>
      </w:divBdr>
      <w:divsChild>
        <w:div w:id="886798285">
          <w:marLeft w:val="0"/>
          <w:marRight w:val="0"/>
          <w:marTop w:val="0"/>
          <w:marBottom w:val="0"/>
          <w:divBdr>
            <w:top w:val="none" w:sz="0" w:space="0" w:color="auto"/>
            <w:left w:val="none" w:sz="0" w:space="0" w:color="auto"/>
            <w:bottom w:val="none" w:sz="0" w:space="0" w:color="auto"/>
            <w:right w:val="none" w:sz="0" w:space="0" w:color="auto"/>
          </w:divBdr>
          <w:divsChild>
            <w:div w:id="1049574993">
              <w:marLeft w:val="0"/>
              <w:marRight w:val="0"/>
              <w:marTop w:val="0"/>
              <w:marBottom w:val="0"/>
              <w:divBdr>
                <w:top w:val="none" w:sz="0" w:space="0" w:color="auto"/>
                <w:left w:val="none" w:sz="0" w:space="0" w:color="auto"/>
                <w:bottom w:val="none" w:sz="0" w:space="0" w:color="auto"/>
                <w:right w:val="none" w:sz="0" w:space="0" w:color="auto"/>
              </w:divBdr>
              <w:divsChild>
                <w:div w:id="11541504">
                  <w:marLeft w:val="0"/>
                  <w:marRight w:val="0"/>
                  <w:marTop w:val="0"/>
                  <w:marBottom w:val="0"/>
                  <w:divBdr>
                    <w:top w:val="none" w:sz="0" w:space="0" w:color="auto"/>
                    <w:left w:val="none" w:sz="0" w:space="0" w:color="auto"/>
                    <w:bottom w:val="none" w:sz="0" w:space="0" w:color="auto"/>
                    <w:right w:val="none" w:sz="0" w:space="0" w:color="auto"/>
                  </w:divBdr>
                  <w:divsChild>
                    <w:div w:id="18714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6272">
      <w:bodyDiv w:val="1"/>
      <w:marLeft w:val="0"/>
      <w:marRight w:val="0"/>
      <w:marTop w:val="0"/>
      <w:marBottom w:val="0"/>
      <w:divBdr>
        <w:top w:val="none" w:sz="0" w:space="0" w:color="auto"/>
        <w:left w:val="none" w:sz="0" w:space="0" w:color="auto"/>
        <w:bottom w:val="none" w:sz="0" w:space="0" w:color="auto"/>
        <w:right w:val="none" w:sz="0" w:space="0" w:color="auto"/>
      </w:divBdr>
      <w:divsChild>
        <w:div w:id="270820693">
          <w:marLeft w:val="0"/>
          <w:marRight w:val="0"/>
          <w:marTop w:val="0"/>
          <w:marBottom w:val="0"/>
          <w:divBdr>
            <w:top w:val="none" w:sz="0" w:space="0" w:color="auto"/>
            <w:left w:val="none" w:sz="0" w:space="0" w:color="auto"/>
            <w:bottom w:val="none" w:sz="0" w:space="0" w:color="auto"/>
            <w:right w:val="none" w:sz="0" w:space="0" w:color="auto"/>
          </w:divBdr>
          <w:divsChild>
            <w:div w:id="1918514030">
              <w:marLeft w:val="0"/>
              <w:marRight w:val="0"/>
              <w:marTop w:val="0"/>
              <w:marBottom w:val="0"/>
              <w:divBdr>
                <w:top w:val="none" w:sz="0" w:space="0" w:color="auto"/>
                <w:left w:val="none" w:sz="0" w:space="0" w:color="auto"/>
                <w:bottom w:val="none" w:sz="0" w:space="0" w:color="auto"/>
                <w:right w:val="none" w:sz="0" w:space="0" w:color="auto"/>
              </w:divBdr>
              <w:divsChild>
                <w:div w:id="1386879681">
                  <w:marLeft w:val="0"/>
                  <w:marRight w:val="0"/>
                  <w:marTop w:val="0"/>
                  <w:marBottom w:val="0"/>
                  <w:divBdr>
                    <w:top w:val="none" w:sz="0" w:space="0" w:color="auto"/>
                    <w:left w:val="none" w:sz="0" w:space="0" w:color="auto"/>
                    <w:bottom w:val="none" w:sz="0" w:space="0" w:color="auto"/>
                    <w:right w:val="none" w:sz="0" w:space="0" w:color="auto"/>
                  </w:divBdr>
                  <w:divsChild>
                    <w:div w:id="9694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80610">
      <w:bodyDiv w:val="1"/>
      <w:marLeft w:val="0"/>
      <w:marRight w:val="0"/>
      <w:marTop w:val="0"/>
      <w:marBottom w:val="0"/>
      <w:divBdr>
        <w:top w:val="none" w:sz="0" w:space="0" w:color="auto"/>
        <w:left w:val="none" w:sz="0" w:space="0" w:color="auto"/>
        <w:bottom w:val="none" w:sz="0" w:space="0" w:color="auto"/>
        <w:right w:val="none" w:sz="0" w:space="0" w:color="auto"/>
      </w:divBdr>
      <w:divsChild>
        <w:div w:id="1608466944">
          <w:marLeft w:val="0"/>
          <w:marRight w:val="0"/>
          <w:marTop w:val="0"/>
          <w:marBottom w:val="0"/>
          <w:divBdr>
            <w:top w:val="none" w:sz="0" w:space="0" w:color="auto"/>
            <w:left w:val="none" w:sz="0" w:space="0" w:color="auto"/>
            <w:bottom w:val="none" w:sz="0" w:space="0" w:color="auto"/>
            <w:right w:val="none" w:sz="0" w:space="0" w:color="auto"/>
          </w:divBdr>
          <w:divsChild>
            <w:div w:id="609705936">
              <w:marLeft w:val="0"/>
              <w:marRight w:val="0"/>
              <w:marTop w:val="0"/>
              <w:marBottom w:val="0"/>
              <w:divBdr>
                <w:top w:val="none" w:sz="0" w:space="0" w:color="auto"/>
                <w:left w:val="none" w:sz="0" w:space="0" w:color="auto"/>
                <w:bottom w:val="none" w:sz="0" w:space="0" w:color="auto"/>
                <w:right w:val="none" w:sz="0" w:space="0" w:color="auto"/>
              </w:divBdr>
              <w:divsChild>
                <w:div w:id="1249657448">
                  <w:marLeft w:val="0"/>
                  <w:marRight w:val="0"/>
                  <w:marTop w:val="0"/>
                  <w:marBottom w:val="0"/>
                  <w:divBdr>
                    <w:top w:val="none" w:sz="0" w:space="0" w:color="auto"/>
                    <w:left w:val="none" w:sz="0" w:space="0" w:color="auto"/>
                    <w:bottom w:val="none" w:sz="0" w:space="0" w:color="auto"/>
                    <w:right w:val="none" w:sz="0" w:space="0" w:color="auto"/>
                  </w:divBdr>
                  <w:divsChild>
                    <w:div w:id="11019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59755">
      <w:bodyDiv w:val="1"/>
      <w:marLeft w:val="0"/>
      <w:marRight w:val="0"/>
      <w:marTop w:val="0"/>
      <w:marBottom w:val="0"/>
      <w:divBdr>
        <w:top w:val="none" w:sz="0" w:space="0" w:color="auto"/>
        <w:left w:val="none" w:sz="0" w:space="0" w:color="auto"/>
        <w:bottom w:val="none" w:sz="0" w:space="0" w:color="auto"/>
        <w:right w:val="none" w:sz="0" w:space="0" w:color="auto"/>
      </w:divBdr>
      <w:divsChild>
        <w:div w:id="1310982422">
          <w:marLeft w:val="0"/>
          <w:marRight w:val="0"/>
          <w:marTop w:val="0"/>
          <w:marBottom w:val="0"/>
          <w:divBdr>
            <w:top w:val="none" w:sz="0" w:space="0" w:color="auto"/>
            <w:left w:val="none" w:sz="0" w:space="0" w:color="auto"/>
            <w:bottom w:val="none" w:sz="0" w:space="0" w:color="auto"/>
            <w:right w:val="none" w:sz="0" w:space="0" w:color="auto"/>
          </w:divBdr>
          <w:divsChild>
            <w:div w:id="1109814472">
              <w:marLeft w:val="0"/>
              <w:marRight w:val="0"/>
              <w:marTop w:val="0"/>
              <w:marBottom w:val="0"/>
              <w:divBdr>
                <w:top w:val="none" w:sz="0" w:space="0" w:color="auto"/>
                <w:left w:val="none" w:sz="0" w:space="0" w:color="auto"/>
                <w:bottom w:val="none" w:sz="0" w:space="0" w:color="auto"/>
                <w:right w:val="none" w:sz="0" w:space="0" w:color="auto"/>
              </w:divBdr>
              <w:divsChild>
                <w:div w:id="1917981302">
                  <w:marLeft w:val="0"/>
                  <w:marRight w:val="0"/>
                  <w:marTop w:val="0"/>
                  <w:marBottom w:val="0"/>
                  <w:divBdr>
                    <w:top w:val="none" w:sz="0" w:space="0" w:color="auto"/>
                    <w:left w:val="none" w:sz="0" w:space="0" w:color="auto"/>
                    <w:bottom w:val="none" w:sz="0" w:space="0" w:color="auto"/>
                    <w:right w:val="none" w:sz="0" w:space="0" w:color="auto"/>
                  </w:divBdr>
                  <w:divsChild>
                    <w:div w:id="51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7626">
      <w:bodyDiv w:val="1"/>
      <w:marLeft w:val="0"/>
      <w:marRight w:val="0"/>
      <w:marTop w:val="0"/>
      <w:marBottom w:val="0"/>
      <w:divBdr>
        <w:top w:val="none" w:sz="0" w:space="0" w:color="auto"/>
        <w:left w:val="none" w:sz="0" w:space="0" w:color="auto"/>
        <w:bottom w:val="none" w:sz="0" w:space="0" w:color="auto"/>
        <w:right w:val="none" w:sz="0" w:space="0" w:color="auto"/>
      </w:divBdr>
      <w:divsChild>
        <w:div w:id="147284973">
          <w:marLeft w:val="0"/>
          <w:marRight w:val="0"/>
          <w:marTop w:val="0"/>
          <w:marBottom w:val="0"/>
          <w:divBdr>
            <w:top w:val="none" w:sz="0" w:space="0" w:color="auto"/>
            <w:left w:val="none" w:sz="0" w:space="0" w:color="auto"/>
            <w:bottom w:val="none" w:sz="0" w:space="0" w:color="auto"/>
            <w:right w:val="none" w:sz="0" w:space="0" w:color="auto"/>
          </w:divBdr>
          <w:divsChild>
            <w:div w:id="200870299">
              <w:marLeft w:val="0"/>
              <w:marRight w:val="0"/>
              <w:marTop w:val="0"/>
              <w:marBottom w:val="0"/>
              <w:divBdr>
                <w:top w:val="none" w:sz="0" w:space="0" w:color="auto"/>
                <w:left w:val="none" w:sz="0" w:space="0" w:color="auto"/>
                <w:bottom w:val="none" w:sz="0" w:space="0" w:color="auto"/>
                <w:right w:val="none" w:sz="0" w:space="0" w:color="auto"/>
              </w:divBdr>
              <w:divsChild>
                <w:div w:id="1997293246">
                  <w:marLeft w:val="0"/>
                  <w:marRight w:val="0"/>
                  <w:marTop w:val="0"/>
                  <w:marBottom w:val="0"/>
                  <w:divBdr>
                    <w:top w:val="none" w:sz="0" w:space="0" w:color="auto"/>
                    <w:left w:val="none" w:sz="0" w:space="0" w:color="auto"/>
                    <w:bottom w:val="none" w:sz="0" w:space="0" w:color="auto"/>
                    <w:right w:val="none" w:sz="0" w:space="0" w:color="auto"/>
                  </w:divBdr>
                  <w:divsChild>
                    <w:div w:id="2086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56591">
      <w:bodyDiv w:val="1"/>
      <w:marLeft w:val="0"/>
      <w:marRight w:val="0"/>
      <w:marTop w:val="0"/>
      <w:marBottom w:val="0"/>
      <w:divBdr>
        <w:top w:val="none" w:sz="0" w:space="0" w:color="auto"/>
        <w:left w:val="none" w:sz="0" w:space="0" w:color="auto"/>
        <w:bottom w:val="none" w:sz="0" w:space="0" w:color="auto"/>
        <w:right w:val="none" w:sz="0" w:space="0" w:color="auto"/>
      </w:divBdr>
    </w:div>
    <w:div w:id="724331071">
      <w:bodyDiv w:val="1"/>
      <w:marLeft w:val="0"/>
      <w:marRight w:val="0"/>
      <w:marTop w:val="0"/>
      <w:marBottom w:val="0"/>
      <w:divBdr>
        <w:top w:val="none" w:sz="0" w:space="0" w:color="auto"/>
        <w:left w:val="none" w:sz="0" w:space="0" w:color="auto"/>
        <w:bottom w:val="none" w:sz="0" w:space="0" w:color="auto"/>
        <w:right w:val="none" w:sz="0" w:space="0" w:color="auto"/>
      </w:divBdr>
      <w:divsChild>
        <w:div w:id="1205093779">
          <w:marLeft w:val="0"/>
          <w:marRight w:val="0"/>
          <w:marTop w:val="0"/>
          <w:marBottom w:val="0"/>
          <w:divBdr>
            <w:top w:val="none" w:sz="0" w:space="0" w:color="auto"/>
            <w:left w:val="none" w:sz="0" w:space="0" w:color="auto"/>
            <w:bottom w:val="none" w:sz="0" w:space="0" w:color="auto"/>
            <w:right w:val="none" w:sz="0" w:space="0" w:color="auto"/>
          </w:divBdr>
          <w:divsChild>
            <w:div w:id="940643374">
              <w:marLeft w:val="0"/>
              <w:marRight w:val="0"/>
              <w:marTop w:val="0"/>
              <w:marBottom w:val="0"/>
              <w:divBdr>
                <w:top w:val="none" w:sz="0" w:space="0" w:color="auto"/>
                <w:left w:val="none" w:sz="0" w:space="0" w:color="auto"/>
                <w:bottom w:val="none" w:sz="0" w:space="0" w:color="auto"/>
                <w:right w:val="none" w:sz="0" w:space="0" w:color="auto"/>
              </w:divBdr>
              <w:divsChild>
                <w:div w:id="283922552">
                  <w:marLeft w:val="0"/>
                  <w:marRight w:val="0"/>
                  <w:marTop w:val="0"/>
                  <w:marBottom w:val="0"/>
                  <w:divBdr>
                    <w:top w:val="none" w:sz="0" w:space="0" w:color="auto"/>
                    <w:left w:val="none" w:sz="0" w:space="0" w:color="auto"/>
                    <w:bottom w:val="none" w:sz="0" w:space="0" w:color="auto"/>
                    <w:right w:val="none" w:sz="0" w:space="0" w:color="auto"/>
                  </w:divBdr>
                  <w:divsChild>
                    <w:div w:id="17907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0078">
      <w:bodyDiv w:val="1"/>
      <w:marLeft w:val="0"/>
      <w:marRight w:val="0"/>
      <w:marTop w:val="0"/>
      <w:marBottom w:val="0"/>
      <w:divBdr>
        <w:top w:val="none" w:sz="0" w:space="0" w:color="auto"/>
        <w:left w:val="none" w:sz="0" w:space="0" w:color="auto"/>
        <w:bottom w:val="none" w:sz="0" w:space="0" w:color="auto"/>
        <w:right w:val="none" w:sz="0" w:space="0" w:color="auto"/>
      </w:divBdr>
    </w:div>
    <w:div w:id="840892488">
      <w:bodyDiv w:val="1"/>
      <w:marLeft w:val="0"/>
      <w:marRight w:val="0"/>
      <w:marTop w:val="0"/>
      <w:marBottom w:val="0"/>
      <w:divBdr>
        <w:top w:val="none" w:sz="0" w:space="0" w:color="auto"/>
        <w:left w:val="none" w:sz="0" w:space="0" w:color="auto"/>
        <w:bottom w:val="none" w:sz="0" w:space="0" w:color="auto"/>
        <w:right w:val="none" w:sz="0" w:space="0" w:color="auto"/>
      </w:divBdr>
    </w:div>
    <w:div w:id="950434210">
      <w:bodyDiv w:val="1"/>
      <w:marLeft w:val="0"/>
      <w:marRight w:val="0"/>
      <w:marTop w:val="0"/>
      <w:marBottom w:val="0"/>
      <w:divBdr>
        <w:top w:val="none" w:sz="0" w:space="0" w:color="auto"/>
        <w:left w:val="none" w:sz="0" w:space="0" w:color="auto"/>
        <w:bottom w:val="none" w:sz="0" w:space="0" w:color="auto"/>
        <w:right w:val="none" w:sz="0" w:space="0" w:color="auto"/>
      </w:divBdr>
      <w:divsChild>
        <w:div w:id="2092268107">
          <w:marLeft w:val="0"/>
          <w:marRight w:val="0"/>
          <w:marTop w:val="0"/>
          <w:marBottom w:val="0"/>
          <w:divBdr>
            <w:top w:val="none" w:sz="0" w:space="0" w:color="auto"/>
            <w:left w:val="none" w:sz="0" w:space="0" w:color="auto"/>
            <w:bottom w:val="none" w:sz="0" w:space="0" w:color="auto"/>
            <w:right w:val="none" w:sz="0" w:space="0" w:color="auto"/>
          </w:divBdr>
          <w:divsChild>
            <w:div w:id="1544446055">
              <w:marLeft w:val="0"/>
              <w:marRight w:val="0"/>
              <w:marTop w:val="0"/>
              <w:marBottom w:val="0"/>
              <w:divBdr>
                <w:top w:val="none" w:sz="0" w:space="0" w:color="auto"/>
                <w:left w:val="none" w:sz="0" w:space="0" w:color="auto"/>
                <w:bottom w:val="none" w:sz="0" w:space="0" w:color="auto"/>
                <w:right w:val="none" w:sz="0" w:space="0" w:color="auto"/>
              </w:divBdr>
              <w:divsChild>
                <w:div w:id="1200707659">
                  <w:marLeft w:val="0"/>
                  <w:marRight w:val="0"/>
                  <w:marTop w:val="0"/>
                  <w:marBottom w:val="0"/>
                  <w:divBdr>
                    <w:top w:val="none" w:sz="0" w:space="0" w:color="auto"/>
                    <w:left w:val="none" w:sz="0" w:space="0" w:color="auto"/>
                    <w:bottom w:val="none" w:sz="0" w:space="0" w:color="auto"/>
                    <w:right w:val="none" w:sz="0" w:space="0" w:color="auto"/>
                  </w:divBdr>
                  <w:divsChild>
                    <w:div w:id="7828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4006">
      <w:bodyDiv w:val="1"/>
      <w:marLeft w:val="0"/>
      <w:marRight w:val="0"/>
      <w:marTop w:val="0"/>
      <w:marBottom w:val="0"/>
      <w:divBdr>
        <w:top w:val="none" w:sz="0" w:space="0" w:color="auto"/>
        <w:left w:val="none" w:sz="0" w:space="0" w:color="auto"/>
        <w:bottom w:val="none" w:sz="0" w:space="0" w:color="auto"/>
        <w:right w:val="none" w:sz="0" w:space="0" w:color="auto"/>
      </w:divBdr>
      <w:divsChild>
        <w:div w:id="1860729649">
          <w:marLeft w:val="0"/>
          <w:marRight w:val="0"/>
          <w:marTop w:val="0"/>
          <w:marBottom w:val="0"/>
          <w:divBdr>
            <w:top w:val="none" w:sz="0" w:space="0" w:color="auto"/>
            <w:left w:val="none" w:sz="0" w:space="0" w:color="auto"/>
            <w:bottom w:val="none" w:sz="0" w:space="0" w:color="auto"/>
            <w:right w:val="none" w:sz="0" w:space="0" w:color="auto"/>
          </w:divBdr>
          <w:divsChild>
            <w:div w:id="142817480">
              <w:marLeft w:val="0"/>
              <w:marRight w:val="0"/>
              <w:marTop w:val="0"/>
              <w:marBottom w:val="0"/>
              <w:divBdr>
                <w:top w:val="none" w:sz="0" w:space="0" w:color="auto"/>
                <w:left w:val="none" w:sz="0" w:space="0" w:color="auto"/>
                <w:bottom w:val="none" w:sz="0" w:space="0" w:color="auto"/>
                <w:right w:val="none" w:sz="0" w:space="0" w:color="auto"/>
              </w:divBdr>
              <w:divsChild>
                <w:div w:id="470565075">
                  <w:marLeft w:val="0"/>
                  <w:marRight w:val="0"/>
                  <w:marTop w:val="0"/>
                  <w:marBottom w:val="0"/>
                  <w:divBdr>
                    <w:top w:val="none" w:sz="0" w:space="0" w:color="auto"/>
                    <w:left w:val="none" w:sz="0" w:space="0" w:color="auto"/>
                    <w:bottom w:val="none" w:sz="0" w:space="0" w:color="auto"/>
                    <w:right w:val="none" w:sz="0" w:space="0" w:color="auto"/>
                  </w:divBdr>
                  <w:divsChild>
                    <w:div w:id="124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5268">
      <w:bodyDiv w:val="1"/>
      <w:marLeft w:val="0"/>
      <w:marRight w:val="0"/>
      <w:marTop w:val="0"/>
      <w:marBottom w:val="0"/>
      <w:divBdr>
        <w:top w:val="none" w:sz="0" w:space="0" w:color="auto"/>
        <w:left w:val="none" w:sz="0" w:space="0" w:color="auto"/>
        <w:bottom w:val="none" w:sz="0" w:space="0" w:color="auto"/>
        <w:right w:val="none" w:sz="0" w:space="0" w:color="auto"/>
      </w:divBdr>
      <w:divsChild>
        <w:div w:id="210508113">
          <w:marLeft w:val="0"/>
          <w:marRight w:val="0"/>
          <w:marTop w:val="0"/>
          <w:marBottom w:val="0"/>
          <w:divBdr>
            <w:top w:val="none" w:sz="0" w:space="0" w:color="auto"/>
            <w:left w:val="none" w:sz="0" w:space="0" w:color="auto"/>
            <w:bottom w:val="none" w:sz="0" w:space="0" w:color="auto"/>
            <w:right w:val="none" w:sz="0" w:space="0" w:color="auto"/>
          </w:divBdr>
          <w:divsChild>
            <w:div w:id="12923608">
              <w:marLeft w:val="0"/>
              <w:marRight w:val="0"/>
              <w:marTop w:val="0"/>
              <w:marBottom w:val="0"/>
              <w:divBdr>
                <w:top w:val="none" w:sz="0" w:space="0" w:color="auto"/>
                <w:left w:val="none" w:sz="0" w:space="0" w:color="auto"/>
                <w:bottom w:val="none" w:sz="0" w:space="0" w:color="auto"/>
                <w:right w:val="none" w:sz="0" w:space="0" w:color="auto"/>
              </w:divBdr>
              <w:divsChild>
                <w:div w:id="1827355485">
                  <w:marLeft w:val="0"/>
                  <w:marRight w:val="0"/>
                  <w:marTop w:val="0"/>
                  <w:marBottom w:val="0"/>
                  <w:divBdr>
                    <w:top w:val="none" w:sz="0" w:space="0" w:color="auto"/>
                    <w:left w:val="none" w:sz="0" w:space="0" w:color="auto"/>
                    <w:bottom w:val="none" w:sz="0" w:space="0" w:color="auto"/>
                    <w:right w:val="none" w:sz="0" w:space="0" w:color="auto"/>
                  </w:divBdr>
                  <w:divsChild>
                    <w:div w:id="15849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2856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38">
          <w:marLeft w:val="0"/>
          <w:marRight w:val="0"/>
          <w:marTop w:val="0"/>
          <w:marBottom w:val="0"/>
          <w:divBdr>
            <w:top w:val="none" w:sz="0" w:space="0" w:color="auto"/>
            <w:left w:val="none" w:sz="0" w:space="0" w:color="auto"/>
            <w:bottom w:val="none" w:sz="0" w:space="0" w:color="auto"/>
            <w:right w:val="none" w:sz="0" w:space="0" w:color="auto"/>
          </w:divBdr>
          <w:divsChild>
            <w:div w:id="1947694889">
              <w:marLeft w:val="0"/>
              <w:marRight w:val="0"/>
              <w:marTop w:val="0"/>
              <w:marBottom w:val="0"/>
              <w:divBdr>
                <w:top w:val="none" w:sz="0" w:space="0" w:color="auto"/>
                <w:left w:val="none" w:sz="0" w:space="0" w:color="auto"/>
                <w:bottom w:val="none" w:sz="0" w:space="0" w:color="auto"/>
                <w:right w:val="none" w:sz="0" w:space="0" w:color="auto"/>
              </w:divBdr>
              <w:divsChild>
                <w:div w:id="1966306742">
                  <w:marLeft w:val="0"/>
                  <w:marRight w:val="0"/>
                  <w:marTop w:val="0"/>
                  <w:marBottom w:val="0"/>
                  <w:divBdr>
                    <w:top w:val="none" w:sz="0" w:space="0" w:color="auto"/>
                    <w:left w:val="none" w:sz="0" w:space="0" w:color="auto"/>
                    <w:bottom w:val="none" w:sz="0" w:space="0" w:color="auto"/>
                    <w:right w:val="none" w:sz="0" w:space="0" w:color="auto"/>
                  </w:divBdr>
                  <w:divsChild>
                    <w:div w:id="9409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2883">
      <w:bodyDiv w:val="1"/>
      <w:marLeft w:val="0"/>
      <w:marRight w:val="0"/>
      <w:marTop w:val="0"/>
      <w:marBottom w:val="0"/>
      <w:divBdr>
        <w:top w:val="none" w:sz="0" w:space="0" w:color="auto"/>
        <w:left w:val="none" w:sz="0" w:space="0" w:color="auto"/>
        <w:bottom w:val="none" w:sz="0" w:space="0" w:color="auto"/>
        <w:right w:val="none" w:sz="0" w:space="0" w:color="auto"/>
      </w:divBdr>
    </w:div>
    <w:div w:id="1194148277">
      <w:bodyDiv w:val="1"/>
      <w:marLeft w:val="0"/>
      <w:marRight w:val="0"/>
      <w:marTop w:val="0"/>
      <w:marBottom w:val="0"/>
      <w:divBdr>
        <w:top w:val="none" w:sz="0" w:space="0" w:color="auto"/>
        <w:left w:val="none" w:sz="0" w:space="0" w:color="auto"/>
        <w:bottom w:val="none" w:sz="0" w:space="0" w:color="auto"/>
        <w:right w:val="none" w:sz="0" w:space="0" w:color="auto"/>
      </w:divBdr>
      <w:divsChild>
        <w:div w:id="1817918537">
          <w:marLeft w:val="0"/>
          <w:marRight w:val="0"/>
          <w:marTop w:val="0"/>
          <w:marBottom w:val="0"/>
          <w:divBdr>
            <w:top w:val="none" w:sz="0" w:space="0" w:color="auto"/>
            <w:left w:val="none" w:sz="0" w:space="0" w:color="auto"/>
            <w:bottom w:val="none" w:sz="0" w:space="0" w:color="auto"/>
            <w:right w:val="none" w:sz="0" w:space="0" w:color="auto"/>
          </w:divBdr>
          <w:divsChild>
            <w:div w:id="1217354404">
              <w:marLeft w:val="0"/>
              <w:marRight w:val="0"/>
              <w:marTop w:val="0"/>
              <w:marBottom w:val="0"/>
              <w:divBdr>
                <w:top w:val="none" w:sz="0" w:space="0" w:color="auto"/>
                <w:left w:val="none" w:sz="0" w:space="0" w:color="auto"/>
                <w:bottom w:val="none" w:sz="0" w:space="0" w:color="auto"/>
                <w:right w:val="none" w:sz="0" w:space="0" w:color="auto"/>
              </w:divBdr>
              <w:divsChild>
                <w:div w:id="1379084209">
                  <w:marLeft w:val="0"/>
                  <w:marRight w:val="0"/>
                  <w:marTop w:val="0"/>
                  <w:marBottom w:val="0"/>
                  <w:divBdr>
                    <w:top w:val="none" w:sz="0" w:space="0" w:color="auto"/>
                    <w:left w:val="none" w:sz="0" w:space="0" w:color="auto"/>
                    <w:bottom w:val="none" w:sz="0" w:space="0" w:color="auto"/>
                    <w:right w:val="none" w:sz="0" w:space="0" w:color="auto"/>
                  </w:divBdr>
                  <w:divsChild>
                    <w:div w:id="1536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1815">
      <w:bodyDiv w:val="1"/>
      <w:marLeft w:val="0"/>
      <w:marRight w:val="0"/>
      <w:marTop w:val="0"/>
      <w:marBottom w:val="0"/>
      <w:divBdr>
        <w:top w:val="none" w:sz="0" w:space="0" w:color="auto"/>
        <w:left w:val="none" w:sz="0" w:space="0" w:color="auto"/>
        <w:bottom w:val="none" w:sz="0" w:space="0" w:color="auto"/>
        <w:right w:val="none" w:sz="0" w:space="0" w:color="auto"/>
      </w:divBdr>
      <w:divsChild>
        <w:div w:id="17896127">
          <w:marLeft w:val="0"/>
          <w:marRight w:val="0"/>
          <w:marTop w:val="0"/>
          <w:marBottom w:val="0"/>
          <w:divBdr>
            <w:top w:val="none" w:sz="0" w:space="0" w:color="auto"/>
            <w:left w:val="none" w:sz="0" w:space="0" w:color="auto"/>
            <w:bottom w:val="none" w:sz="0" w:space="0" w:color="auto"/>
            <w:right w:val="none" w:sz="0" w:space="0" w:color="auto"/>
          </w:divBdr>
          <w:divsChild>
            <w:div w:id="674575424">
              <w:marLeft w:val="0"/>
              <w:marRight w:val="0"/>
              <w:marTop w:val="0"/>
              <w:marBottom w:val="0"/>
              <w:divBdr>
                <w:top w:val="none" w:sz="0" w:space="0" w:color="auto"/>
                <w:left w:val="none" w:sz="0" w:space="0" w:color="auto"/>
                <w:bottom w:val="none" w:sz="0" w:space="0" w:color="auto"/>
                <w:right w:val="none" w:sz="0" w:space="0" w:color="auto"/>
              </w:divBdr>
              <w:divsChild>
                <w:div w:id="431979453">
                  <w:marLeft w:val="0"/>
                  <w:marRight w:val="0"/>
                  <w:marTop w:val="0"/>
                  <w:marBottom w:val="0"/>
                  <w:divBdr>
                    <w:top w:val="none" w:sz="0" w:space="0" w:color="auto"/>
                    <w:left w:val="none" w:sz="0" w:space="0" w:color="auto"/>
                    <w:bottom w:val="none" w:sz="0" w:space="0" w:color="auto"/>
                    <w:right w:val="none" w:sz="0" w:space="0" w:color="auto"/>
                  </w:divBdr>
                  <w:divsChild>
                    <w:div w:id="14103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2768">
      <w:bodyDiv w:val="1"/>
      <w:marLeft w:val="0"/>
      <w:marRight w:val="0"/>
      <w:marTop w:val="0"/>
      <w:marBottom w:val="0"/>
      <w:divBdr>
        <w:top w:val="none" w:sz="0" w:space="0" w:color="auto"/>
        <w:left w:val="none" w:sz="0" w:space="0" w:color="auto"/>
        <w:bottom w:val="none" w:sz="0" w:space="0" w:color="auto"/>
        <w:right w:val="none" w:sz="0" w:space="0" w:color="auto"/>
      </w:divBdr>
      <w:divsChild>
        <w:div w:id="2070302847">
          <w:marLeft w:val="0"/>
          <w:marRight w:val="0"/>
          <w:marTop w:val="0"/>
          <w:marBottom w:val="0"/>
          <w:divBdr>
            <w:top w:val="none" w:sz="0" w:space="0" w:color="auto"/>
            <w:left w:val="none" w:sz="0" w:space="0" w:color="auto"/>
            <w:bottom w:val="none" w:sz="0" w:space="0" w:color="auto"/>
            <w:right w:val="none" w:sz="0" w:space="0" w:color="auto"/>
          </w:divBdr>
          <w:divsChild>
            <w:div w:id="1271283703">
              <w:marLeft w:val="0"/>
              <w:marRight w:val="0"/>
              <w:marTop w:val="0"/>
              <w:marBottom w:val="0"/>
              <w:divBdr>
                <w:top w:val="none" w:sz="0" w:space="0" w:color="auto"/>
                <w:left w:val="none" w:sz="0" w:space="0" w:color="auto"/>
                <w:bottom w:val="none" w:sz="0" w:space="0" w:color="auto"/>
                <w:right w:val="none" w:sz="0" w:space="0" w:color="auto"/>
              </w:divBdr>
              <w:divsChild>
                <w:div w:id="1317421903">
                  <w:marLeft w:val="0"/>
                  <w:marRight w:val="0"/>
                  <w:marTop w:val="0"/>
                  <w:marBottom w:val="0"/>
                  <w:divBdr>
                    <w:top w:val="none" w:sz="0" w:space="0" w:color="auto"/>
                    <w:left w:val="none" w:sz="0" w:space="0" w:color="auto"/>
                    <w:bottom w:val="none" w:sz="0" w:space="0" w:color="auto"/>
                    <w:right w:val="none" w:sz="0" w:space="0" w:color="auto"/>
                  </w:divBdr>
                  <w:divsChild>
                    <w:div w:id="20843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92544">
      <w:bodyDiv w:val="1"/>
      <w:marLeft w:val="0"/>
      <w:marRight w:val="0"/>
      <w:marTop w:val="0"/>
      <w:marBottom w:val="0"/>
      <w:divBdr>
        <w:top w:val="none" w:sz="0" w:space="0" w:color="auto"/>
        <w:left w:val="none" w:sz="0" w:space="0" w:color="auto"/>
        <w:bottom w:val="none" w:sz="0" w:space="0" w:color="auto"/>
        <w:right w:val="none" w:sz="0" w:space="0" w:color="auto"/>
      </w:divBdr>
      <w:divsChild>
        <w:div w:id="1766805829">
          <w:marLeft w:val="0"/>
          <w:marRight w:val="0"/>
          <w:marTop w:val="0"/>
          <w:marBottom w:val="0"/>
          <w:divBdr>
            <w:top w:val="none" w:sz="0" w:space="0" w:color="auto"/>
            <w:left w:val="none" w:sz="0" w:space="0" w:color="auto"/>
            <w:bottom w:val="none" w:sz="0" w:space="0" w:color="auto"/>
            <w:right w:val="none" w:sz="0" w:space="0" w:color="auto"/>
          </w:divBdr>
          <w:divsChild>
            <w:div w:id="458962697">
              <w:marLeft w:val="0"/>
              <w:marRight w:val="0"/>
              <w:marTop w:val="0"/>
              <w:marBottom w:val="0"/>
              <w:divBdr>
                <w:top w:val="none" w:sz="0" w:space="0" w:color="auto"/>
                <w:left w:val="none" w:sz="0" w:space="0" w:color="auto"/>
                <w:bottom w:val="none" w:sz="0" w:space="0" w:color="auto"/>
                <w:right w:val="none" w:sz="0" w:space="0" w:color="auto"/>
              </w:divBdr>
              <w:divsChild>
                <w:div w:id="1021010915">
                  <w:marLeft w:val="0"/>
                  <w:marRight w:val="0"/>
                  <w:marTop w:val="0"/>
                  <w:marBottom w:val="0"/>
                  <w:divBdr>
                    <w:top w:val="none" w:sz="0" w:space="0" w:color="auto"/>
                    <w:left w:val="none" w:sz="0" w:space="0" w:color="auto"/>
                    <w:bottom w:val="none" w:sz="0" w:space="0" w:color="auto"/>
                    <w:right w:val="none" w:sz="0" w:space="0" w:color="auto"/>
                  </w:divBdr>
                  <w:divsChild>
                    <w:div w:id="14589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2230">
      <w:bodyDiv w:val="1"/>
      <w:marLeft w:val="0"/>
      <w:marRight w:val="0"/>
      <w:marTop w:val="0"/>
      <w:marBottom w:val="0"/>
      <w:divBdr>
        <w:top w:val="none" w:sz="0" w:space="0" w:color="auto"/>
        <w:left w:val="none" w:sz="0" w:space="0" w:color="auto"/>
        <w:bottom w:val="none" w:sz="0" w:space="0" w:color="auto"/>
        <w:right w:val="none" w:sz="0" w:space="0" w:color="auto"/>
      </w:divBdr>
      <w:divsChild>
        <w:div w:id="381641080">
          <w:marLeft w:val="0"/>
          <w:marRight w:val="0"/>
          <w:marTop w:val="0"/>
          <w:marBottom w:val="0"/>
          <w:divBdr>
            <w:top w:val="none" w:sz="0" w:space="0" w:color="auto"/>
            <w:left w:val="none" w:sz="0" w:space="0" w:color="auto"/>
            <w:bottom w:val="none" w:sz="0" w:space="0" w:color="auto"/>
            <w:right w:val="none" w:sz="0" w:space="0" w:color="auto"/>
          </w:divBdr>
          <w:divsChild>
            <w:div w:id="1573006179">
              <w:marLeft w:val="0"/>
              <w:marRight w:val="0"/>
              <w:marTop w:val="0"/>
              <w:marBottom w:val="0"/>
              <w:divBdr>
                <w:top w:val="none" w:sz="0" w:space="0" w:color="auto"/>
                <w:left w:val="none" w:sz="0" w:space="0" w:color="auto"/>
                <w:bottom w:val="none" w:sz="0" w:space="0" w:color="auto"/>
                <w:right w:val="none" w:sz="0" w:space="0" w:color="auto"/>
              </w:divBdr>
              <w:divsChild>
                <w:div w:id="1061945366">
                  <w:marLeft w:val="0"/>
                  <w:marRight w:val="0"/>
                  <w:marTop w:val="0"/>
                  <w:marBottom w:val="0"/>
                  <w:divBdr>
                    <w:top w:val="none" w:sz="0" w:space="0" w:color="auto"/>
                    <w:left w:val="none" w:sz="0" w:space="0" w:color="auto"/>
                    <w:bottom w:val="none" w:sz="0" w:space="0" w:color="auto"/>
                    <w:right w:val="none" w:sz="0" w:space="0" w:color="auto"/>
                  </w:divBdr>
                  <w:divsChild>
                    <w:div w:id="3574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40808">
      <w:bodyDiv w:val="1"/>
      <w:marLeft w:val="0"/>
      <w:marRight w:val="0"/>
      <w:marTop w:val="0"/>
      <w:marBottom w:val="0"/>
      <w:divBdr>
        <w:top w:val="none" w:sz="0" w:space="0" w:color="auto"/>
        <w:left w:val="none" w:sz="0" w:space="0" w:color="auto"/>
        <w:bottom w:val="none" w:sz="0" w:space="0" w:color="auto"/>
        <w:right w:val="none" w:sz="0" w:space="0" w:color="auto"/>
      </w:divBdr>
      <w:divsChild>
        <w:div w:id="1005940639">
          <w:marLeft w:val="0"/>
          <w:marRight w:val="0"/>
          <w:marTop w:val="0"/>
          <w:marBottom w:val="0"/>
          <w:divBdr>
            <w:top w:val="none" w:sz="0" w:space="0" w:color="auto"/>
            <w:left w:val="none" w:sz="0" w:space="0" w:color="auto"/>
            <w:bottom w:val="none" w:sz="0" w:space="0" w:color="auto"/>
            <w:right w:val="none" w:sz="0" w:space="0" w:color="auto"/>
          </w:divBdr>
          <w:divsChild>
            <w:div w:id="170031948">
              <w:marLeft w:val="0"/>
              <w:marRight w:val="0"/>
              <w:marTop w:val="0"/>
              <w:marBottom w:val="0"/>
              <w:divBdr>
                <w:top w:val="none" w:sz="0" w:space="0" w:color="auto"/>
                <w:left w:val="none" w:sz="0" w:space="0" w:color="auto"/>
                <w:bottom w:val="none" w:sz="0" w:space="0" w:color="auto"/>
                <w:right w:val="none" w:sz="0" w:space="0" w:color="auto"/>
              </w:divBdr>
              <w:divsChild>
                <w:div w:id="1798450199">
                  <w:marLeft w:val="0"/>
                  <w:marRight w:val="0"/>
                  <w:marTop w:val="0"/>
                  <w:marBottom w:val="0"/>
                  <w:divBdr>
                    <w:top w:val="none" w:sz="0" w:space="0" w:color="auto"/>
                    <w:left w:val="none" w:sz="0" w:space="0" w:color="auto"/>
                    <w:bottom w:val="none" w:sz="0" w:space="0" w:color="auto"/>
                    <w:right w:val="none" w:sz="0" w:space="0" w:color="auto"/>
                  </w:divBdr>
                  <w:divsChild>
                    <w:div w:id="14839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8895">
      <w:bodyDiv w:val="1"/>
      <w:marLeft w:val="0"/>
      <w:marRight w:val="0"/>
      <w:marTop w:val="0"/>
      <w:marBottom w:val="0"/>
      <w:divBdr>
        <w:top w:val="none" w:sz="0" w:space="0" w:color="auto"/>
        <w:left w:val="none" w:sz="0" w:space="0" w:color="auto"/>
        <w:bottom w:val="none" w:sz="0" w:space="0" w:color="auto"/>
        <w:right w:val="none" w:sz="0" w:space="0" w:color="auto"/>
      </w:divBdr>
      <w:divsChild>
        <w:div w:id="915743992">
          <w:marLeft w:val="0"/>
          <w:marRight w:val="0"/>
          <w:marTop w:val="0"/>
          <w:marBottom w:val="0"/>
          <w:divBdr>
            <w:top w:val="none" w:sz="0" w:space="0" w:color="auto"/>
            <w:left w:val="none" w:sz="0" w:space="0" w:color="auto"/>
            <w:bottom w:val="none" w:sz="0" w:space="0" w:color="auto"/>
            <w:right w:val="none" w:sz="0" w:space="0" w:color="auto"/>
          </w:divBdr>
          <w:divsChild>
            <w:div w:id="746221747">
              <w:marLeft w:val="0"/>
              <w:marRight w:val="0"/>
              <w:marTop w:val="0"/>
              <w:marBottom w:val="0"/>
              <w:divBdr>
                <w:top w:val="none" w:sz="0" w:space="0" w:color="auto"/>
                <w:left w:val="none" w:sz="0" w:space="0" w:color="auto"/>
                <w:bottom w:val="none" w:sz="0" w:space="0" w:color="auto"/>
                <w:right w:val="none" w:sz="0" w:space="0" w:color="auto"/>
              </w:divBdr>
              <w:divsChild>
                <w:div w:id="2008358058">
                  <w:marLeft w:val="0"/>
                  <w:marRight w:val="0"/>
                  <w:marTop w:val="0"/>
                  <w:marBottom w:val="0"/>
                  <w:divBdr>
                    <w:top w:val="none" w:sz="0" w:space="0" w:color="auto"/>
                    <w:left w:val="none" w:sz="0" w:space="0" w:color="auto"/>
                    <w:bottom w:val="none" w:sz="0" w:space="0" w:color="auto"/>
                    <w:right w:val="none" w:sz="0" w:space="0" w:color="auto"/>
                  </w:divBdr>
                  <w:divsChild>
                    <w:div w:id="10444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8930">
      <w:bodyDiv w:val="1"/>
      <w:marLeft w:val="0"/>
      <w:marRight w:val="0"/>
      <w:marTop w:val="0"/>
      <w:marBottom w:val="0"/>
      <w:divBdr>
        <w:top w:val="none" w:sz="0" w:space="0" w:color="auto"/>
        <w:left w:val="none" w:sz="0" w:space="0" w:color="auto"/>
        <w:bottom w:val="none" w:sz="0" w:space="0" w:color="auto"/>
        <w:right w:val="none" w:sz="0" w:space="0" w:color="auto"/>
      </w:divBdr>
      <w:divsChild>
        <w:div w:id="983044687">
          <w:marLeft w:val="0"/>
          <w:marRight w:val="0"/>
          <w:marTop w:val="0"/>
          <w:marBottom w:val="0"/>
          <w:divBdr>
            <w:top w:val="none" w:sz="0" w:space="0" w:color="auto"/>
            <w:left w:val="none" w:sz="0" w:space="0" w:color="auto"/>
            <w:bottom w:val="none" w:sz="0" w:space="0" w:color="auto"/>
            <w:right w:val="none" w:sz="0" w:space="0" w:color="auto"/>
          </w:divBdr>
          <w:divsChild>
            <w:div w:id="881793751">
              <w:marLeft w:val="0"/>
              <w:marRight w:val="0"/>
              <w:marTop w:val="0"/>
              <w:marBottom w:val="0"/>
              <w:divBdr>
                <w:top w:val="none" w:sz="0" w:space="0" w:color="auto"/>
                <w:left w:val="none" w:sz="0" w:space="0" w:color="auto"/>
                <w:bottom w:val="none" w:sz="0" w:space="0" w:color="auto"/>
                <w:right w:val="none" w:sz="0" w:space="0" w:color="auto"/>
              </w:divBdr>
              <w:divsChild>
                <w:div w:id="944121406">
                  <w:marLeft w:val="0"/>
                  <w:marRight w:val="0"/>
                  <w:marTop w:val="0"/>
                  <w:marBottom w:val="0"/>
                  <w:divBdr>
                    <w:top w:val="none" w:sz="0" w:space="0" w:color="auto"/>
                    <w:left w:val="none" w:sz="0" w:space="0" w:color="auto"/>
                    <w:bottom w:val="none" w:sz="0" w:space="0" w:color="auto"/>
                    <w:right w:val="none" w:sz="0" w:space="0" w:color="auto"/>
                  </w:divBdr>
                  <w:divsChild>
                    <w:div w:id="63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64939">
      <w:bodyDiv w:val="1"/>
      <w:marLeft w:val="0"/>
      <w:marRight w:val="0"/>
      <w:marTop w:val="0"/>
      <w:marBottom w:val="0"/>
      <w:divBdr>
        <w:top w:val="none" w:sz="0" w:space="0" w:color="auto"/>
        <w:left w:val="none" w:sz="0" w:space="0" w:color="auto"/>
        <w:bottom w:val="none" w:sz="0" w:space="0" w:color="auto"/>
        <w:right w:val="none" w:sz="0" w:space="0" w:color="auto"/>
      </w:divBdr>
    </w:div>
    <w:div w:id="1785729597">
      <w:bodyDiv w:val="1"/>
      <w:marLeft w:val="0"/>
      <w:marRight w:val="0"/>
      <w:marTop w:val="0"/>
      <w:marBottom w:val="0"/>
      <w:divBdr>
        <w:top w:val="none" w:sz="0" w:space="0" w:color="auto"/>
        <w:left w:val="none" w:sz="0" w:space="0" w:color="auto"/>
        <w:bottom w:val="none" w:sz="0" w:space="0" w:color="auto"/>
        <w:right w:val="none" w:sz="0" w:space="0" w:color="auto"/>
      </w:divBdr>
      <w:divsChild>
        <w:div w:id="603001570">
          <w:marLeft w:val="0"/>
          <w:marRight w:val="0"/>
          <w:marTop w:val="0"/>
          <w:marBottom w:val="0"/>
          <w:divBdr>
            <w:top w:val="none" w:sz="0" w:space="0" w:color="auto"/>
            <w:left w:val="none" w:sz="0" w:space="0" w:color="auto"/>
            <w:bottom w:val="none" w:sz="0" w:space="0" w:color="auto"/>
            <w:right w:val="none" w:sz="0" w:space="0" w:color="auto"/>
          </w:divBdr>
          <w:divsChild>
            <w:div w:id="1877883872">
              <w:marLeft w:val="0"/>
              <w:marRight w:val="0"/>
              <w:marTop w:val="0"/>
              <w:marBottom w:val="0"/>
              <w:divBdr>
                <w:top w:val="none" w:sz="0" w:space="0" w:color="auto"/>
                <w:left w:val="none" w:sz="0" w:space="0" w:color="auto"/>
                <w:bottom w:val="none" w:sz="0" w:space="0" w:color="auto"/>
                <w:right w:val="none" w:sz="0" w:space="0" w:color="auto"/>
              </w:divBdr>
              <w:divsChild>
                <w:div w:id="957688221">
                  <w:marLeft w:val="0"/>
                  <w:marRight w:val="0"/>
                  <w:marTop w:val="0"/>
                  <w:marBottom w:val="0"/>
                  <w:divBdr>
                    <w:top w:val="none" w:sz="0" w:space="0" w:color="auto"/>
                    <w:left w:val="none" w:sz="0" w:space="0" w:color="auto"/>
                    <w:bottom w:val="none" w:sz="0" w:space="0" w:color="auto"/>
                    <w:right w:val="none" w:sz="0" w:space="0" w:color="auto"/>
                  </w:divBdr>
                  <w:divsChild>
                    <w:div w:id="9928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63321">
      <w:bodyDiv w:val="1"/>
      <w:marLeft w:val="0"/>
      <w:marRight w:val="0"/>
      <w:marTop w:val="0"/>
      <w:marBottom w:val="0"/>
      <w:divBdr>
        <w:top w:val="none" w:sz="0" w:space="0" w:color="auto"/>
        <w:left w:val="none" w:sz="0" w:space="0" w:color="auto"/>
        <w:bottom w:val="none" w:sz="0" w:space="0" w:color="auto"/>
        <w:right w:val="none" w:sz="0" w:space="0" w:color="auto"/>
      </w:divBdr>
      <w:divsChild>
        <w:div w:id="1762682993">
          <w:marLeft w:val="0"/>
          <w:marRight w:val="0"/>
          <w:marTop w:val="0"/>
          <w:marBottom w:val="0"/>
          <w:divBdr>
            <w:top w:val="none" w:sz="0" w:space="0" w:color="auto"/>
            <w:left w:val="none" w:sz="0" w:space="0" w:color="auto"/>
            <w:bottom w:val="none" w:sz="0" w:space="0" w:color="auto"/>
            <w:right w:val="none" w:sz="0" w:space="0" w:color="auto"/>
          </w:divBdr>
          <w:divsChild>
            <w:div w:id="1737121204">
              <w:marLeft w:val="0"/>
              <w:marRight w:val="0"/>
              <w:marTop w:val="0"/>
              <w:marBottom w:val="0"/>
              <w:divBdr>
                <w:top w:val="none" w:sz="0" w:space="0" w:color="auto"/>
                <w:left w:val="none" w:sz="0" w:space="0" w:color="auto"/>
                <w:bottom w:val="none" w:sz="0" w:space="0" w:color="auto"/>
                <w:right w:val="none" w:sz="0" w:space="0" w:color="auto"/>
              </w:divBdr>
              <w:divsChild>
                <w:div w:id="325478170">
                  <w:marLeft w:val="0"/>
                  <w:marRight w:val="0"/>
                  <w:marTop w:val="0"/>
                  <w:marBottom w:val="0"/>
                  <w:divBdr>
                    <w:top w:val="none" w:sz="0" w:space="0" w:color="auto"/>
                    <w:left w:val="none" w:sz="0" w:space="0" w:color="auto"/>
                    <w:bottom w:val="none" w:sz="0" w:space="0" w:color="auto"/>
                    <w:right w:val="none" w:sz="0" w:space="0" w:color="auto"/>
                  </w:divBdr>
                  <w:divsChild>
                    <w:div w:id="1360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26490">
      <w:bodyDiv w:val="1"/>
      <w:marLeft w:val="0"/>
      <w:marRight w:val="0"/>
      <w:marTop w:val="0"/>
      <w:marBottom w:val="0"/>
      <w:divBdr>
        <w:top w:val="none" w:sz="0" w:space="0" w:color="auto"/>
        <w:left w:val="none" w:sz="0" w:space="0" w:color="auto"/>
        <w:bottom w:val="none" w:sz="0" w:space="0" w:color="auto"/>
        <w:right w:val="none" w:sz="0" w:space="0" w:color="auto"/>
      </w:divBdr>
      <w:divsChild>
        <w:div w:id="1398934311">
          <w:marLeft w:val="0"/>
          <w:marRight w:val="0"/>
          <w:marTop w:val="0"/>
          <w:marBottom w:val="0"/>
          <w:divBdr>
            <w:top w:val="none" w:sz="0" w:space="0" w:color="auto"/>
            <w:left w:val="none" w:sz="0" w:space="0" w:color="auto"/>
            <w:bottom w:val="none" w:sz="0" w:space="0" w:color="auto"/>
            <w:right w:val="none" w:sz="0" w:space="0" w:color="auto"/>
          </w:divBdr>
          <w:divsChild>
            <w:div w:id="744959401">
              <w:marLeft w:val="0"/>
              <w:marRight w:val="0"/>
              <w:marTop w:val="0"/>
              <w:marBottom w:val="0"/>
              <w:divBdr>
                <w:top w:val="none" w:sz="0" w:space="0" w:color="auto"/>
                <w:left w:val="none" w:sz="0" w:space="0" w:color="auto"/>
                <w:bottom w:val="none" w:sz="0" w:space="0" w:color="auto"/>
                <w:right w:val="none" w:sz="0" w:space="0" w:color="auto"/>
              </w:divBdr>
              <w:divsChild>
                <w:div w:id="159083652">
                  <w:marLeft w:val="0"/>
                  <w:marRight w:val="0"/>
                  <w:marTop w:val="0"/>
                  <w:marBottom w:val="0"/>
                  <w:divBdr>
                    <w:top w:val="none" w:sz="0" w:space="0" w:color="auto"/>
                    <w:left w:val="none" w:sz="0" w:space="0" w:color="auto"/>
                    <w:bottom w:val="none" w:sz="0" w:space="0" w:color="auto"/>
                    <w:right w:val="none" w:sz="0" w:space="0" w:color="auto"/>
                  </w:divBdr>
                  <w:divsChild>
                    <w:div w:id="1902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3560">
      <w:bodyDiv w:val="1"/>
      <w:marLeft w:val="0"/>
      <w:marRight w:val="0"/>
      <w:marTop w:val="0"/>
      <w:marBottom w:val="0"/>
      <w:divBdr>
        <w:top w:val="none" w:sz="0" w:space="0" w:color="auto"/>
        <w:left w:val="none" w:sz="0" w:space="0" w:color="auto"/>
        <w:bottom w:val="none" w:sz="0" w:space="0" w:color="auto"/>
        <w:right w:val="none" w:sz="0" w:space="0" w:color="auto"/>
      </w:divBdr>
      <w:divsChild>
        <w:div w:id="1664435932">
          <w:marLeft w:val="0"/>
          <w:marRight w:val="0"/>
          <w:marTop w:val="0"/>
          <w:marBottom w:val="0"/>
          <w:divBdr>
            <w:top w:val="none" w:sz="0" w:space="0" w:color="auto"/>
            <w:left w:val="none" w:sz="0" w:space="0" w:color="auto"/>
            <w:bottom w:val="none" w:sz="0" w:space="0" w:color="auto"/>
            <w:right w:val="none" w:sz="0" w:space="0" w:color="auto"/>
          </w:divBdr>
          <w:divsChild>
            <w:div w:id="608466258">
              <w:marLeft w:val="0"/>
              <w:marRight w:val="0"/>
              <w:marTop w:val="0"/>
              <w:marBottom w:val="0"/>
              <w:divBdr>
                <w:top w:val="none" w:sz="0" w:space="0" w:color="auto"/>
                <w:left w:val="none" w:sz="0" w:space="0" w:color="auto"/>
                <w:bottom w:val="none" w:sz="0" w:space="0" w:color="auto"/>
                <w:right w:val="none" w:sz="0" w:space="0" w:color="auto"/>
              </w:divBdr>
              <w:divsChild>
                <w:div w:id="1432162670">
                  <w:marLeft w:val="0"/>
                  <w:marRight w:val="0"/>
                  <w:marTop w:val="0"/>
                  <w:marBottom w:val="0"/>
                  <w:divBdr>
                    <w:top w:val="none" w:sz="0" w:space="0" w:color="auto"/>
                    <w:left w:val="none" w:sz="0" w:space="0" w:color="auto"/>
                    <w:bottom w:val="none" w:sz="0" w:space="0" w:color="auto"/>
                    <w:right w:val="none" w:sz="0" w:space="0" w:color="auto"/>
                  </w:divBdr>
                  <w:divsChild>
                    <w:div w:id="10832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6120">
      <w:bodyDiv w:val="1"/>
      <w:marLeft w:val="0"/>
      <w:marRight w:val="0"/>
      <w:marTop w:val="0"/>
      <w:marBottom w:val="0"/>
      <w:divBdr>
        <w:top w:val="none" w:sz="0" w:space="0" w:color="auto"/>
        <w:left w:val="none" w:sz="0" w:space="0" w:color="auto"/>
        <w:bottom w:val="none" w:sz="0" w:space="0" w:color="auto"/>
        <w:right w:val="none" w:sz="0" w:space="0" w:color="auto"/>
      </w:divBdr>
      <w:divsChild>
        <w:div w:id="36202920">
          <w:marLeft w:val="0"/>
          <w:marRight w:val="0"/>
          <w:marTop w:val="0"/>
          <w:marBottom w:val="0"/>
          <w:divBdr>
            <w:top w:val="none" w:sz="0" w:space="0" w:color="auto"/>
            <w:left w:val="none" w:sz="0" w:space="0" w:color="auto"/>
            <w:bottom w:val="none" w:sz="0" w:space="0" w:color="auto"/>
            <w:right w:val="none" w:sz="0" w:space="0" w:color="auto"/>
          </w:divBdr>
          <w:divsChild>
            <w:div w:id="959336924">
              <w:marLeft w:val="0"/>
              <w:marRight w:val="0"/>
              <w:marTop w:val="0"/>
              <w:marBottom w:val="0"/>
              <w:divBdr>
                <w:top w:val="none" w:sz="0" w:space="0" w:color="auto"/>
                <w:left w:val="none" w:sz="0" w:space="0" w:color="auto"/>
                <w:bottom w:val="none" w:sz="0" w:space="0" w:color="auto"/>
                <w:right w:val="none" w:sz="0" w:space="0" w:color="auto"/>
              </w:divBdr>
              <w:divsChild>
                <w:div w:id="2093969264">
                  <w:marLeft w:val="0"/>
                  <w:marRight w:val="0"/>
                  <w:marTop w:val="0"/>
                  <w:marBottom w:val="0"/>
                  <w:divBdr>
                    <w:top w:val="none" w:sz="0" w:space="0" w:color="auto"/>
                    <w:left w:val="none" w:sz="0" w:space="0" w:color="auto"/>
                    <w:bottom w:val="none" w:sz="0" w:space="0" w:color="auto"/>
                    <w:right w:val="none" w:sz="0" w:space="0" w:color="auto"/>
                  </w:divBdr>
                  <w:divsChild>
                    <w:div w:id="14939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4402">
      <w:bodyDiv w:val="1"/>
      <w:marLeft w:val="0"/>
      <w:marRight w:val="0"/>
      <w:marTop w:val="0"/>
      <w:marBottom w:val="0"/>
      <w:divBdr>
        <w:top w:val="none" w:sz="0" w:space="0" w:color="auto"/>
        <w:left w:val="none" w:sz="0" w:space="0" w:color="auto"/>
        <w:bottom w:val="none" w:sz="0" w:space="0" w:color="auto"/>
        <w:right w:val="none" w:sz="0" w:space="0" w:color="auto"/>
      </w:divBdr>
      <w:divsChild>
        <w:div w:id="549149362">
          <w:marLeft w:val="0"/>
          <w:marRight w:val="0"/>
          <w:marTop w:val="0"/>
          <w:marBottom w:val="0"/>
          <w:divBdr>
            <w:top w:val="none" w:sz="0" w:space="0" w:color="auto"/>
            <w:left w:val="none" w:sz="0" w:space="0" w:color="auto"/>
            <w:bottom w:val="none" w:sz="0" w:space="0" w:color="auto"/>
            <w:right w:val="none" w:sz="0" w:space="0" w:color="auto"/>
          </w:divBdr>
          <w:divsChild>
            <w:div w:id="651301580">
              <w:marLeft w:val="0"/>
              <w:marRight w:val="0"/>
              <w:marTop w:val="0"/>
              <w:marBottom w:val="0"/>
              <w:divBdr>
                <w:top w:val="none" w:sz="0" w:space="0" w:color="auto"/>
                <w:left w:val="none" w:sz="0" w:space="0" w:color="auto"/>
                <w:bottom w:val="none" w:sz="0" w:space="0" w:color="auto"/>
                <w:right w:val="none" w:sz="0" w:space="0" w:color="auto"/>
              </w:divBdr>
              <w:divsChild>
                <w:div w:id="1509446706">
                  <w:marLeft w:val="0"/>
                  <w:marRight w:val="0"/>
                  <w:marTop w:val="0"/>
                  <w:marBottom w:val="0"/>
                  <w:divBdr>
                    <w:top w:val="none" w:sz="0" w:space="0" w:color="auto"/>
                    <w:left w:val="none" w:sz="0" w:space="0" w:color="auto"/>
                    <w:bottom w:val="none" w:sz="0" w:space="0" w:color="auto"/>
                    <w:right w:val="none" w:sz="0" w:space="0" w:color="auto"/>
                  </w:divBdr>
                  <w:divsChild>
                    <w:div w:id="8169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2.planalto.gov.br/centrais-de-conteudos/audios/audio-do-discurso-da-presidenta-da-republica-dilma-roussef-durante-sessao-plenaria-da-conferencia-das-nacoes-unidas-para-a-agenda-de-desenvolvimento-pos-2015-nova-iorque-eua-8min26s" TargetMode="External"/><Relationship Id="rId2" Type="http://schemas.openxmlformats.org/officeDocument/2006/relationships/hyperlink" Target="http://www.ibge.gov.br/home/estatistica/economia/agropecuaria/censoagro/brasil_2006/Brasil_%20censoagro2006.pdf" TargetMode="External"/><Relationship Id="rId3" Type="http://schemas.openxmlformats.org/officeDocument/2006/relationships/hyperlink" Target="http://www.redalyc.org/pdf/487/48715008005.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B360B3-0A11-4547-B4F3-B7F1538D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12</Pages>
  <Words>5627</Words>
  <Characters>30386</Characters>
  <Application>Microsoft Macintosh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Saulo Bahia</dc:creator>
  <cp:keywords/>
  <dc:description/>
  <cp:lastModifiedBy>Saulo Bahia</cp:lastModifiedBy>
  <cp:revision>83</cp:revision>
  <dcterms:created xsi:type="dcterms:W3CDTF">2017-02-24T13:58:00Z</dcterms:created>
  <dcterms:modified xsi:type="dcterms:W3CDTF">2017-02-28T02:05:00Z</dcterms:modified>
</cp:coreProperties>
</file>