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4A" w:rsidRPr="00933A42" w:rsidRDefault="00E915DB" w:rsidP="003D7AFE">
      <w:pPr>
        <w:spacing w:after="0" w:line="240" w:lineRule="auto"/>
        <w:rPr>
          <w:rFonts w:ascii="Times New Roman" w:hAnsi="Times New Roman"/>
          <w:b/>
          <w:sz w:val="20"/>
          <w:szCs w:val="20"/>
          <w:lang w:val="en-US"/>
        </w:rPr>
      </w:pPr>
      <w:r w:rsidRPr="00933A42">
        <w:rPr>
          <w:rFonts w:ascii="Times New Roman" w:hAnsi="Times New Roman"/>
          <w:b/>
          <w:sz w:val="20"/>
          <w:szCs w:val="20"/>
          <w:lang w:val="en-US"/>
        </w:rPr>
        <w:t>What kind of Education is Needed to Navigate the Fourth Industrial Revolution?</w:t>
      </w:r>
    </w:p>
    <w:p w:rsidR="006D704A" w:rsidRPr="00933A42" w:rsidRDefault="00E915DB" w:rsidP="003D7AFE">
      <w:pPr>
        <w:spacing w:after="0" w:line="240" w:lineRule="auto"/>
        <w:rPr>
          <w:rFonts w:ascii="Times New Roman" w:hAnsi="Times New Roman"/>
          <w:sz w:val="20"/>
          <w:szCs w:val="20"/>
          <w:lang w:val="en-US"/>
        </w:rPr>
      </w:pPr>
      <w:r w:rsidRPr="00933A42">
        <w:rPr>
          <w:rFonts w:ascii="Times New Roman" w:hAnsi="Times New Roman"/>
          <w:sz w:val="20"/>
          <w:szCs w:val="20"/>
          <w:lang w:val="en-US"/>
        </w:rPr>
        <w:t>Alberto Zucconi*</w:t>
      </w:r>
    </w:p>
    <w:p w:rsidR="006D704A" w:rsidRPr="00933A42" w:rsidRDefault="00E915DB" w:rsidP="003D7AFE">
      <w:pPr>
        <w:spacing w:after="0" w:line="240" w:lineRule="auto"/>
        <w:rPr>
          <w:rFonts w:ascii="Times New Roman" w:hAnsi="Times New Roman"/>
          <w:sz w:val="20"/>
          <w:szCs w:val="20"/>
          <w:lang w:val="en-US"/>
        </w:rPr>
      </w:pPr>
      <w:r w:rsidRPr="00933A42">
        <w:rPr>
          <w:rFonts w:ascii="Times New Roman" w:hAnsi="Times New Roman"/>
          <w:sz w:val="20"/>
          <w:szCs w:val="20"/>
          <w:lang w:val="en-US"/>
        </w:rPr>
        <w:t xml:space="preserve">*President Person Centered Approach Institute (IACP) ,  General </w:t>
      </w:r>
      <w:r w:rsidRPr="00933A42">
        <w:rPr>
          <w:rFonts w:ascii="Times New Roman" w:hAnsi="Times New Roman"/>
          <w:sz w:val="20"/>
          <w:szCs w:val="20"/>
          <w:lang w:val="en-US"/>
        </w:rPr>
        <w:t>Secretary of the World University Consortium (WUC), Treasurer World Academy of Art and Science (WAAS)</w:t>
      </w:r>
    </w:p>
    <w:p w:rsidR="006D704A" w:rsidRPr="00933A42" w:rsidRDefault="006D704A" w:rsidP="003D7AFE">
      <w:pPr>
        <w:spacing w:after="0" w:line="240" w:lineRule="auto"/>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 xml:space="preserve">Abstract </w:t>
      </w:r>
    </w:p>
    <w:p w:rsidR="006D704A" w:rsidRPr="00933A42" w:rsidRDefault="00E915DB" w:rsidP="003D7AFE">
      <w:pPr>
        <w:spacing w:after="0"/>
        <w:jc w:val="both"/>
        <w:rPr>
          <w:rFonts w:ascii="Times New Roman" w:hAnsi="Times New Roman"/>
          <w:sz w:val="18"/>
          <w:szCs w:val="18"/>
          <w:lang w:val="en-US"/>
        </w:rPr>
      </w:pPr>
      <w:r w:rsidRPr="00933A42">
        <w:rPr>
          <w:rFonts w:ascii="Times New Roman" w:hAnsi="Times New Roman"/>
          <w:sz w:val="18"/>
          <w:szCs w:val="18"/>
          <w:lang w:val="en-US"/>
        </w:rPr>
        <w:t>The fourth industrial revolution is going to bring great and rapid changes, the negative effects will be greater than the benefits if we do not</w:t>
      </w:r>
      <w:r w:rsidRPr="00933A42">
        <w:rPr>
          <w:rFonts w:ascii="Times New Roman" w:hAnsi="Times New Roman"/>
          <w:sz w:val="18"/>
          <w:szCs w:val="18"/>
          <w:lang w:val="en-US"/>
        </w:rPr>
        <w:t xml:space="preserve"> plan and manage effectively this revolution. Understanding the complex processes in motion is crucial as well as developing effective tools for governance.  We can  manage wisely this revolution,  increase the positive effects,  reduce and mitigate the ne</w:t>
      </w:r>
      <w:r w:rsidRPr="00933A42">
        <w:rPr>
          <w:rFonts w:ascii="Times New Roman" w:hAnsi="Times New Roman"/>
          <w:sz w:val="18"/>
          <w:szCs w:val="18"/>
          <w:lang w:val="en-US"/>
        </w:rPr>
        <w:t xml:space="preserve">gative ones if  we make it  person and people centered and sustainable. We need to make available for everybody  scientific and emotional compasses. An effective person-centered education will be needed to navigate the rippling currents of change.  </w:t>
      </w:r>
    </w:p>
    <w:p w:rsidR="006D704A" w:rsidRPr="00933A42" w:rsidRDefault="00E915DB" w:rsidP="003D7AFE">
      <w:pPr>
        <w:spacing w:after="0"/>
        <w:jc w:val="both"/>
        <w:rPr>
          <w:rFonts w:ascii="Times New Roman" w:hAnsi="Times New Roman"/>
          <w:sz w:val="18"/>
          <w:szCs w:val="18"/>
          <w:lang w:val="en-US"/>
        </w:rPr>
      </w:pPr>
      <w:r w:rsidRPr="00933A42">
        <w:rPr>
          <w:rFonts w:ascii="Times New Roman" w:hAnsi="Times New Roman"/>
          <w:sz w:val="18"/>
          <w:szCs w:val="18"/>
          <w:lang w:val="en-US"/>
        </w:rPr>
        <w:t>Interd</w:t>
      </w:r>
      <w:r w:rsidRPr="00933A42">
        <w:rPr>
          <w:rFonts w:ascii="Times New Roman" w:hAnsi="Times New Roman"/>
          <w:sz w:val="18"/>
          <w:szCs w:val="18"/>
          <w:lang w:val="en-US"/>
        </w:rPr>
        <w:t>isciplinarity, Intersectorially, Sociology of knowledge, Facilitators of change, Effective tools, Resilience, Sustainability, Person Centered Education. Person and People Centered Approaches.</w:t>
      </w:r>
    </w:p>
    <w:p w:rsidR="006D704A" w:rsidRPr="00933A42" w:rsidRDefault="006D704A" w:rsidP="003D7AFE">
      <w:pPr>
        <w:jc w:val="both"/>
        <w:rPr>
          <w:rFonts w:ascii="Times New Roman" w:hAnsi="Times New Roman"/>
          <w:sz w:val="18"/>
          <w:szCs w:val="18"/>
          <w:lang w:val="en-US"/>
        </w:rPr>
      </w:pPr>
    </w:p>
    <w:p w:rsidR="006D704A" w:rsidRPr="00933A42" w:rsidRDefault="00E915DB" w:rsidP="002F3A3C">
      <w:pPr>
        <w:jc w:val="both"/>
        <w:rPr>
          <w:rFonts w:ascii="Times New Roman" w:hAnsi="Times New Roman"/>
          <w:b/>
          <w:sz w:val="20"/>
          <w:szCs w:val="20"/>
          <w:lang w:val="en-US"/>
        </w:rPr>
      </w:pPr>
      <w:r w:rsidRPr="00933A42">
        <w:rPr>
          <w:rFonts w:ascii="Times New Roman" w:hAnsi="Times New Roman"/>
          <w:b/>
          <w:sz w:val="20"/>
          <w:szCs w:val="20"/>
          <w:lang w:val="en-US"/>
        </w:rPr>
        <w:t>Introduction</w:t>
      </w:r>
    </w:p>
    <w:p w:rsidR="006D704A" w:rsidRPr="00933A42" w:rsidRDefault="00E915DB" w:rsidP="002F3A3C">
      <w:pPr>
        <w:spacing w:line="240" w:lineRule="auto"/>
        <w:jc w:val="both"/>
        <w:rPr>
          <w:rFonts w:ascii="Times New Roman" w:hAnsi="Times New Roman"/>
          <w:sz w:val="20"/>
          <w:szCs w:val="20"/>
          <w:lang w:val="en-US"/>
        </w:rPr>
      </w:pPr>
      <w:r w:rsidRPr="00933A42">
        <w:rPr>
          <w:rFonts w:ascii="Times New Roman" w:hAnsi="Times New Roman"/>
          <w:sz w:val="20"/>
          <w:szCs w:val="20"/>
          <w:lang w:val="en-US"/>
        </w:rPr>
        <w:t>We are entering the so called 4th industrial revo</w:t>
      </w:r>
      <w:r w:rsidRPr="00933A42">
        <w:rPr>
          <w:rFonts w:ascii="Times New Roman" w:hAnsi="Times New Roman"/>
          <w:sz w:val="20"/>
          <w:szCs w:val="20"/>
          <w:lang w:val="en-US"/>
        </w:rPr>
        <w:t xml:space="preserve">lution and the impact is going to be all pervasive and of much bigger magnitude than  the previous industrial revolution. The incoming changes,  approaching at an accelerating speed will be impacting everything and everybody and will be blurring the lines </w:t>
      </w:r>
      <w:r w:rsidRPr="00933A42">
        <w:rPr>
          <w:rFonts w:ascii="Times New Roman" w:hAnsi="Times New Roman"/>
          <w:sz w:val="20"/>
          <w:szCs w:val="20"/>
          <w:lang w:val="en-US"/>
        </w:rPr>
        <w:t>between the physical, digital, and biological spheres, they will affect all  the bio-psycho-social dimensions, our narratives and even what it means to be human.</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 xml:space="preserve">If not planned effectively and farsighted the results could  be very problematic for all life </w:t>
      </w:r>
      <w:r w:rsidRPr="00933A42">
        <w:rPr>
          <w:rFonts w:ascii="Times New Roman" w:hAnsi="Times New Roman"/>
          <w:sz w:val="20"/>
          <w:szCs w:val="20"/>
          <w:lang w:val="en-US"/>
        </w:rPr>
        <w:t>forms on Earth.</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If we manage the 4th industrial revolution with the same blindness and forms of denial with which we managed the 3rd and the 2nd  revolutions, the negative the effects will be exponential.  But we are not impotent, we can manage wisely this</w:t>
      </w:r>
      <w:r w:rsidRPr="00933A42">
        <w:rPr>
          <w:rFonts w:ascii="Times New Roman" w:hAnsi="Times New Roman"/>
          <w:sz w:val="20"/>
          <w:szCs w:val="20"/>
          <w:lang w:val="en-US"/>
        </w:rPr>
        <w:t xml:space="preserve"> revolution,  increase the positive effects and mitigate the negative ones since </w:t>
      </w:r>
      <w:proofErr w:type="spellStart"/>
      <w:r w:rsidRPr="00933A42">
        <w:rPr>
          <w:rFonts w:ascii="Times New Roman" w:hAnsi="Times New Roman"/>
          <w:sz w:val="20"/>
          <w:szCs w:val="20"/>
          <w:lang w:val="en-US"/>
        </w:rPr>
        <w:t>Tecne</w:t>
      </w:r>
      <w:proofErr w:type="spellEnd"/>
      <w:r w:rsidRPr="00933A42">
        <w:rPr>
          <w:rFonts w:ascii="Times New Roman" w:hAnsi="Times New Roman"/>
          <w:sz w:val="20"/>
          <w:szCs w:val="20"/>
          <w:lang w:val="en-US"/>
        </w:rPr>
        <w:t xml:space="preserve"> is designed, made,  and managed by human beings. What will be the outcomes of the fourth  industrial revolution for human and natural capital will not be determined by s</w:t>
      </w:r>
      <w:r w:rsidRPr="00933A42">
        <w:rPr>
          <w:rFonts w:ascii="Times New Roman" w:hAnsi="Times New Roman"/>
          <w:sz w:val="20"/>
          <w:szCs w:val="20"/>
          <w:lang w:val="en-US"/>
        </w:rPr>
        <w:t>ome mysterious evils, but as in the past by human beings.</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 xml:space="preserve">We cannot be naïve and just hope that technology will automatically improve our lives  and better satisfy our needs; new and effective tools for understanding and governing such epochal changes are </w:t>
      </w:r>
      <w:r w:rsidRPr="00933A42">
        <w:rPr>
          <w:rFonts w:ascii="Times New Roman" w:hAnsi="Times New Roman"/>
          <w:sz w:val="20"/>
          <w:szCs w:val="20"/>
          <w:lang w:val="en-US"/>
        </w:rPr>
        <w:t>needed as well as facilitating awareness in all the stakeholders about  the dangers and opportunities offered by the incoming changes.</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Effective education is going to be crucial , the fourth industrial revolution could be an unprecedented success if we wil</w:t>
      </w:r>
      <w:r w:rsidRPr="00933A42">
        <w:rPr>
          <w:rFonts w:ascii="Times New Roman" w:hAnsi="Times New Roman"/>
          <w:sz w:val="20"/>
          <w:szCs w:val="20"/>
          <w:lang w:val="en-US"/>
        </w:rPr>
        <w:t>l be able  to manage the complex processes of this revolution and at the same time  intentionally and effectively assure that each innovation,  not only brings change but will also  foster a more humane, sustainable and prosperous future for all.  For effe</w:t>
      </w:r>
      <w:r w:rsidRPr="00933A42">
        <w:rPr>
          <w:rFonts w:ascii="Times New Roman" w:hAnsi="Times New Roman"/>
          <w:sz w:val="20"/>
          <w:szCs w:val="20"/>
          <w:lang w:val="en-US"/>
        </w:rPr>
        <w:t>ctive  governance we need effective tools, one needed tool is  a clear understanding of the crucial role played by the processes by which we humans construe the experience of ourselves, of others and other  of life forms. In other words we think we live in</w:t>
      </w:r>
      <w:r w:rsidRPr="00933A42">
        <w:rPr>
          <w:rFonts w:ascii="Times New Roman" w:hAnsi="Times New Roman"/>
          <w:sz w:val="20"/>
          <w:szCs w:val="20"/>
          <w:lang w:val="en-US"/>
        </w:rPr>
        <w:t xml:space="preserve"> reality but we live in a socially construed consensus reality; ignoring that may create for us crucial blind spots and diminish our coping capacities and resilience.  </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Another tool needed  is more effective metrics than the ones we presently use to measur</w:t>
      </w:r>
      <w:r w:rsidRPr="00933A42">
        <w:rPr>
          <w:rFonts w:ascii="Times New Roman" w:hAnsi="Times New Roman"/>
          <w:sz w:val="20"/>
          <w:szCs w:val="20"/>
          <w:lang w:val="en-US"/>
        </w:rPr>
        <w:t xml:space="preserve">e reality and what we call profit, productivity, good education </w:t>
      </w:r>
      <w:proofErr w:type="spellStart"/>
      <w:r w:rsidRPr="00933A42">
        <w:rPr>
          <w:rFonts w:ascii="Times New Roman" w:hAnsi="Times New Roman"/>
          <w:sz w:val="20"/>
          <w:szCs w:val="20"/>
          <w:lang w:val="en-US"/>
        </w:rPr>
        <w:t>ect</w:t>
      </w:r>
      <w:proofErr w:type="spellEnd"/>
      <w:r w:rsidRPr="00933A42">
        <w:rPr>
          <w:rFonts w:ascii="Times New Roman" w:hAnsi="Times New Roman"/>
          <w:sz w:val="20"/>
          <w:szCs w:val="20"/>
          <w:lang w:val="en-US"/>
        </w:rPr>
        <w:t xml:space="preserve">.  </w:t>
      </w:r>
      <w:r w:rsidRPr="00933A42">
        <w:rPr>
          <w:rFonts w:ascii="Times New Roman" w:hAnsi="Times New Roman"/>
          <w:sz w:val="20"/>
          <w:szCs w:val="20"/>
          <w:lang w:val="en-US"/>
        </w:rPr>
        <w:t xml:space="preserve">To win these challenges effective and person &amp; people centered education  will play a crucial role. </w:t>
      </w:r>
    </w:p>
    <w:p w:rsidR="003D7AFE" w:rsidRPr="00933A42" w:rsidRDefault="003D7AFE">
      <w:pPr>
        <w:rPr>
          <w:rFonts w:ascii="Times New Roman" w:hAnsi="Times New Roman"/>
          <w:b/>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 xml:space="preserve">The problems we must face </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 xml:space="preserve">“The trouble with our times is that the future is not </w:t>
      </w:r>
      <w:r w:rsidRPr="00933A42">
        <w:rPr>
          <w:rFonts w:ascii="Times New Roman" w:hAnsi="Times New Roman"/>
          <w:sz w:val="20"/>
          <w:szCs w:val="20"/>
          <w:lang w:val="en-US"/>
        </w:rPr>
        <w:t xml:space="preserve">what it used to be.” </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 xml:space="preserve">                                                                                                                      Paul Valéry</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There is a large amount of  scientific evidence that our present relationship with ourselves,  others an</w:t>
      </w:r>
      <w:r w:rsidRPr="00933A42">
        <w:rPr>
          <w:rFonts w:ascii="Times New Roman" w:hAnsi="Times New Roman"/>
          <w:sz w:val="20"/>
          <w:szCs w:val="20"/>
          <w:lang w:val="en-US"/>
        </w:rPr>
        <w:t xml:space="preserve">d  the planet we live in is the main variable influencing all life forms and the planet itself, a dramatic epochal change referred to by scientists as the Anthropocene </w:t>
      </w:r>
      <w:r w:rsidRPr="00933A42">
        <w:rPr>
          <w:rFonts w:ascii="Times New Roman" w:hAnsi="Times New Roman"/>
          <w:sz w:val="20"/>
          <w:szCs w:val="20"/>
          <w:lang w:val="en-US"/>
        </w:rPr>
        <w:t xml:space="preserve">(Crutzen and Stoermer, 2000).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human population’s exponential increase favored by th</w:t>
      </w:r>
      <w:r w:rsidRPr="00933A42">
        <w:rPr>
          <w:rFonts w:ascii="Times New Roman" w:hAnsi="Times New Roman"/>
          <w:sz w:val="20"/>
          <w:szCs w:val="20"/>
          <w:lang w:val="en-US"/>
        </w:rPr>
        <w:t xml:space="preserve">e first, second and third industrial revolutions in numbers, production and consumption behaviors has produced such dramatic and exorbitant costs to  ourselves and all the lifeforms. The number of people on the planet is set to rise to 9.7 billion in 2050 </w:t>
      </w:r>
      <w:r w:rsidRPr="00933A42">
        <w:rPr>
          <w:rFonts w:ascii="Times New Roman" w:hAnsi="Times New Roman"/>
          <w:sz w:val="20"/>
          <w:szCs w:val="20"/>
          <w:lang w:val="en-US"/>
        </w:rPr>
        <w:t xml:space="preserve">with 2 billion aged over 60. </w:t>
      </w:r>
      <w:r w:rsidRPr="00933A42">
        <w:rPr>
          <w:rFonts w:ascii="Times New Roman" w:hAnsi="Times New Roman"/>
          <w:sz w:val="20"/>
          <w:szCs w:val="20"/>
          <w:lang w:val="en-US"/>
        </w:rPr>
        <w:t>(United Nations  Department of Economic and Social Affairs , Population Division, 2015).</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According to the last The Living Planet Report, the problems are getting worse as populations and consumption keep growing faster than t</w:t>
      </w:r>
      <w:r w:rsidRPr="00933A42">
        <w:rPr>
          <w:rFonts w:ascii="Times New Roman" w:hAnsi="Times New Roman"/>
          <w:sz w:val="20"/>
          <w:szCs w:val="20"/>
          <w:lang w:val="en-US"/>
        </w:rPr>
        <w:t xml:space="preserve">echnology finds new ways of expanding what can be produced from the natural world. This had led the report to predict that by 2030, if nothing changes, mankind would need two planets to sustain its lifestyle.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WHO reminds us that the destruction and po</w:t>
      </w:r>
      <w:r w:rsidRPr="00933A42">
        <w:rPr>
          <w:rFonts w:ascii="Times New Roman" w:hAnsi="Times New Roman"/>
          <w:sz w:val="20"/>
          <w:szCs w:val="20"/>
          <w:lang w:val="en-US"/>
        </w:rPr>
        <w:t>llution of the environment has dire consequences  for people's’ health; globally, 23%  of all deaths are estimated to be attributable to the environment, and 22% of disability-adjusted life years ( DALYs). In total, the number of deaths linked to the envir</w:t>
      </w:r>
      <w:r w:rsidRPr="00933A42">
        <w:rPr>
          <w:rFonts w:ascii="Times New Roman" w:hAnsi="Times New Roman"/>
          <w:sz w:val="20"/>
          <w:szCs w:val="20"/>
          <w:lang w:val="en-US"/>
        </w:rPr>
        <w:t xml:space="preserve">onment amounts to 12.6 million per year (based on 2012 data). This burden could be lessened significantly by reducing risks </w:t>
      </w:r>
      <w:r w:rsidRPr="00933A42">
        <w:rPr>
          <w:rFonts w:ascii="Times New Roman" w:hAnsi="Times New Roman"/>
          <w:sz w:val="20"/>
          <w:szCs w:val="20"/>
          <w:lang w:val="en-US"/>
        </w:rPr>
        <w:t>(WHO 2016a).</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 xml:space="preserve">There are also other kinds of  mounting problems around the world and in particular in the most prosperous countries.  </w:t>
      </w:r>
      <w:r w:rsidRPr="00933A42">
        <w:rPr>
          <w:rFonts w:ascii="Times New Roman" w:hAnsi="Times New Roman"/>
          <w:sz w:val="20"/>
          <w:szCs w:val="20"/>
          <w:lang w:val="en-US"/>
        </w:rPr>
        <w:t>Paradoxically,  on one side we had since the second world war an exponential  increase in the availability of  material goods, services  and connectivity, on the other  a significant increase of the number of people that feel disconnected,  are depressed a</w:t>
      </w:r>
      <w:r w:rsidRPr="00933A42">
        <w:rPr>
          <w:rFonts w:ascii="Times New Roman" w:hAnsi="Times New Roman"/>
          <w:sz w:val="20"/>
          <w:szCs w:val="20"/>
          <w:lang w:val="en-US"/>
        </w:rPr>
        <w:t xml:space="preserve">nd suffer from ill health.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There is evidence that depression predisposes people to myocardial infarction and diabetes, both of which conversely increase the likelihood of depression. Many risk factors such as low socioeconomic status, alcohol abuse and st</w:t>
      </w:r>
      <w:r w:rsidRPr="00933A42">
        <w:rPr>
          <w:rFonts w:ascii="Times New Roman" w:hAnsi="Times New Roman"/>
          <w:sz w:val="20"/>
          <w:szCs w:val="20"/>
          <w:lang w:val="en-US"/>
        </w:rPr>
        <w:t xml:space="preserve">ress are common to both mental disorders and other </w:t>
      </w:r>
      <w:proofErr w:type="spellStart"/>
      <w:r w:rsidRPr="00933A42">
        <w:rPr>
          <w:rFonts w:ascii="Times New Roman" w:hAnsi="Times New Roman"/>
          <w:sz w:val="20"/>
          <w:szCs w:val="20"/>
          <w:lang w:val="en-US"/>
        </w:rPr>
        <w:t>non communicable</w:t>
      </w:r>
      <w:proofErr w:type="spellEnd"/>
      <w:r w:rsidRPr="00933A42">
        <w:rPr>
          <w:rFonts w:ascii="Times New Roman" w:hAnsi="Times New Roman"/>
          <w:sz w:val="20"/>
          <w:szCs w:val="20"/>
          <w:lang w:val="en-US"/>
        </w:rPr>
        <w:t xml:space="preserve"> diseases. There is also substantial concurrence of mental disorders and substance use disorders. Taken together, mental, neurological and substance use disorders exact a high toll, account</w:t>
      </w:r>
      <w:r w:rsidRPr="00933A42">
        <w:rPr>
          <w:rFonts w:ascii="Times New Roman" w:hAnsi="Times New Roman"/>
          <w:sz w:val="20"/>
          <w:szCs w:val="20"/>
          <w:lang w:val="en-US"/>
        </w:rPr>
        <w:t>ing for 13% of the total global burden  of disease in the year 2004. Depression alone accounts for 4.3% of the global burden of disease and is among the largest single causes of disability worldwide, 11 % of all years lived with disability globally, partic</w:t>
      </w:r>
      <w:r w:rsidRPr="00933A42">
        <w:rPr>
          <w:rFonts w:ascii="Times New Roman" w:hAnsi="Times New Roman"/>
          <w:sz w:val="20"/>
          <w:szCs w:val="20"/>
          <w:lang w:val="en-US"/>
        </w:rPr>
        <w:t xml:space="preserve">ularly for women. The economic consequences of these health losses are equally large </w:t>
      </w:r>
      <w:r w:rsidRPr="00933A42">
        <w:rPr>
          <w:rFonts w:ascii="Times New Roman" w:hAnsi="Times New Roman"/>
          <w:sz w:val="20"/>
          <w:szCs w:val="20"/>
          <w:lang w:val="en-US"/>
        </w:rPr>
        <w:t>(WHO, 2013).</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World Health Organization remind us that every year more than 800 000 people take their own life and there are many more people who attempt suicide. Every</w:t>
      </w:r>
      <w:r w:rsidRPr="00933A42">
        <w:rPr>
          <w:rFonts w:ascii="Times New Roman" w:hAnsi="Times New Roman"/>
          <w:sz w:val="20"/>
          <w:szCs w:val="20"/>
          <w:lang w:val="en-US"/>
        </w:rPr>
        <w:t xml:space="preserve"> suicide is a tragedy that affects families, communities and entire countries. Suicide occurs throughout the lifespan and was the second leading cause of death among 15–29-year-olds globally in 2012. The number of suicides increase  in moments of crisis wi</w:t>
      </w:r>
      <w:r w:rsidRPr="00933A42">
        <w:rPr>
          <w:rFonts w:ascii="Times New Roman" w:hAnsi="Times New Roman"/>
          <w:sz w:val="20"/>
          <w:szCs w:val="20"/>
          <w:lang w:val="en-US"/>
        </w:rPr>
        <w:t>th a breakdown in the ability to deal with life stresses, such as financial problems, relationship break-up or chronic pain and illness. In addition, experiencing conflict, disaster, violence, abuse, or loss and a sense of isolation are strongly associated</w:t>
      </w:r>
      <w:r w:rsidRPr="00933A42">
        <w:rPr>
          <w:rFonts w:ascii="Times New Roman" w:hAnsi="Times New Roman"/>
          <w:sz w:val="20"/>
          <w:szCs w:val="20"/>
          <w:lang w:val="en-US"/>
        </w:rPr>
        <w:t xml:space="preserve"> with suicidal behavior. Suicide rates are also high amongst vulnerable groups who experience discrimination, such as refugees and migrants; indigenous peoples; LGBTI persons; and prisoners </w:t>
      </w:r>
      <w:r w:rsidRPr="00933A42">
        <w:rPr>
          <w:rFonts w:ascii="Times New Roman" w:hAnsi="Times New Roman"/>
          <w:sz w:val="20"/>
          <w:szCs w:val="20"/>
          <w:lang w:val="en-US"/>
        </w:rPr>
        <w:t>(WHO 2016b</w:t>
      </w:r>
      <w:r w:rsidRPr="00933A42">
        <w:rPr>
          <w:rFonts w:ascii="Times New Roman" w:hAnsi="Times New Roman"/>
          <w:sz w:val="20"/>
          <w:szCs w:val="20"/>
          <w:lang w:val="en-US"/>
        </w:rPr>
        <w:t>).</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To make things worse  the combining effects of climat</w:t>
      </w:r>
      <w:r w:rsidRPr="00933A42">
        <w:rPr>
          <w:rFonts w:ascii="Times New Roman" w:hAnsi="Times New Roman"/>
          <w:sz w:val="20"/>
          <w:szCs w:val="20"/>
          <w:lang w:val="en-US"/>
        </w:rPr>
        <w:t>e change, the acidification of the oceans, the desertification of large parts of the planet,  the increasing deforestation, the increasing destruction of biodiversity, interact with other explosive realities. There are still enormous numbers  of people suf</w:t>
      </w:r>
      <w:r w:rsidRPr="00933A42">
        <w:rPr>
          <w:rFonts w:ascii="Times New Roman" w:hAnsi="Times New Roman"/>
          <w:sz w:val="20"/>
          <w:szCs w:val="20"/>
          <w:lang w:val="en-US"/>
        </w:rPr>
        <w:t xml:space="preserve">fering from hunger,  ill health,  wars, terrorism, violence, unequal  access to resources and opportunities, racism and many forms of discrimination and injustice. Many people are forced to live their homes and countries by warfare and ethnic or religious </w:t>
      </w:r>
      <w:r w:rsidRPr="00933A42">
        <w:rPr>
          <w:rFonts w:ascii="Times New Roman" w:hAnsi="Times New Roman"/>
          <w:sz w:val="20"/>
          <w:szCs w:val="20"/>
          <w:lang w:val="en-US"/>
        </w:rPr>
        <w:t>fanaticism enlarging the growing numbers of refugees and migrants  that  in an escalating spiral are the innocent targets of the fears and bigotry of some citizens of the nations where they seek refuge.</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 xml:space="preserve">A mounting number of scientist warn us that we,  are </w:t>
      </w:r>
      <w:r w:rsidRPr="00933A42">
        <w:rPr>
          <w:rFonts w:ascii="Times New Roman" w:hAnsi="Times New Roman"/>
          <w:sz w:val="20"/>
          <w:szCs w:val="20"/>
          <w:lang w:val="en-US"/>
        </w:rPr>
        <w:t xml:space="preserve">fast reaching a tipping point where mitigation and /or reversal of trends will be not be within our reach if we do not act promptly and effectively </w:t>
      </w:r>
      <w:r w:rsidRPr="00933A42">
        <w:rPr>
          <w:rFonts w:ascii="Times New Roman" w:hAnsi="Times New Roman"/>
          <w:sz w:val="20"/>
          <w:szCs w:val="20"/>
          <w:lang w:val="en-US"/>
        </w:rPr>
        <w:t>(IPCC, 2007, 2012, 2014).</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fourth industrial revolution could help us to exit from this human-produced qu</w:t>
      </w:r>
      <w:r w:rsidRPr="00933A42">
        <w:rPr>
          <w:rFonts w:ascii="Times New Roman" w:hAnsi="Times New Roman"/>
          <w:sz w:val="20"/>
          <w:szCs w:val="20"/>
          <w:lang w:val="en-US"/>
        </w:rPr>
        <w:t xml:space="preserve">agmire, but only if  we will capable of effective planning and governance.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For sure the fourth industrial revolution will  create  new problems. It is estimated that  massive unemployment  of unskilled  labor and disappearance of some jobs becoming automa</w:t>
      </w:r>
      <w:r w:rsidRPr="00933A42">
        <w:rPr>
          <w:rFonts w:ascii="Times New Roman" w:hAnsi="Times New Roman"/>
          <w:sz w:val="20"/>
          <w:szCs w:val="20"/>
          <w:lang w:val="en-US"/>
        </w:rPr>
        <w:t>ted by computerized machines will be one  of the effects of the changes looming ahead that we will need to deal with: It is estimated that in the next 10-20 years the number of jobs threatened by new technologies will be around 47% of the total in the Unit</w:t>
      </w:r>
      <w:r w:rsidRPr="00933A42">
        <w:rPr>
          <w:rFonts w:ascii="Times New Roman" w:hAnsi="Times New Roman"/>
          <w:sz w:val="20"/>
          <w:szCs w:val="20"/>
          <w:lang w:val="en-US"/>
        </w:rPr>
        <w:t xml:space="preserve">ed States and  between 40% and 60%. in Europe </w:t>
      </w:r>
      <w:r w:rsidRPr="00933A42">
        <w:rPr>
          <w:rFonts w:ascii="Times New Roman" w:hAnsi="Times New Roman"/>
          <w:sz w:val="20"/>
          <w:szCs w:val="20"/>
          <w:lang w:val="en-US"/>
        </w:rPr>
        <w:t xml:space="preserve">(Degryse,2016).  </w:t>
      </w:r>
    </w:p>
    <w:p w:rsidR="006D704A" w:rsidRPr="00933A42" w:rsidRDefault="00E915DB" w:rsidP="00E84E70">
      <w:pPr>
        <w:jc w:val="both"/>
        <w:rPr>
          <w:rFonts w:ascii="Times New Roman" w:hAnsi="Times New Roman"/>
          <w:sz w:val="20"/>
          <w:szCs w:val="20"/>
          <w:lang w:val="en-US"/>
        </w:rPr>
      </w:pPr>
      <w:r w:rsidRPr="00933A42">
        <w:rPr>
          <w:rFonts w:ascii="Times New Roman" w:hAnsi="Times New Roman"/>
          <w:sz w:val="20"/>
          <w:szCs w:val="20"/>
          <w:lang w:val="en-US"/>
        </w:rPr>
        <w:t xml:space="preserve">Rising inequalities is another; according to Credit Suisse’s Global Wealth Report 2015, the richest 1% of the population now owns half of all household wealth. Oxfam’s new report states that </w:t>
      </w:r>
      <w:r w:rsidRPr="00933A42">
        <w:rPr>
          <w:rFonts w:ascii="Times New Roman" w:hAnsi="Times New Roman"/>
          <w:sz w:val="20"/>
          <w:szCs w:val="20"/>
          <w:lang w:val="en-US"/>
        </w:rPr>
        <w:t>62 individuals control more assets than the poorer half of the world’s population. Researchers such as Richard Wilkinson and Kate Pickett have found that unequal societies tend to be more violent, have higher numbers of people in prison, experience greater</w:t>
      </w:r>
      <w:r w:rsidRPr="00933A42">
        <w:rPr>
          <w:rFonts w:ascii="Times New Roman" w:hAnsi="Times New Roman"/>
          <w:sz w:val="20"/>
          <w:szCs w:val="20"/>
          <w:lang w:val="en-US"/>
        </w:rPr>
        <w:t xml:space="preserve"> levels of mental illness and have lower life expectancies and lower levels of trust. These inequalities  will create even more fears and backlash against change. The rising of interconnectedness will bring  rising dangers on  security, cyber terrorism and</w:t>
      </w:r>
      <w:r w:rsidRPr="00933A42">
        <w:rPr>
          <w:rFonts w:ascii="Times New Roman" w:hAnsi="Times New Roman"/>
          <w:sz w:val="20"/>
          <w:szCs w:val="20"/>
          <w:lang w:val="en-US"/>
        </w:rPr>
        <w:t xml:space="preserve"> like in an Orwell scenario, all these smart machines and smart customized services,  if we do not plan wisely the internet of Things (</w:t>
      </w:r>
      <w:proofErr w:type="spellStart"/>
      <w:r w:rsidRPr="00933A42">
        <w:rPr>
          <w:rFonts w:ascii="Times New Roman" w:hAnsi="Times New Roman"/>
          <w:sz w:val="20"/>
          <w:szCs w:val="20"/>
          <w:lang w:val="en-US"/>
        </w:rPr>
        <w:t>IoT</w:t>
      </w:r>
      <w:proofErr w:type="spellEnd"/>
      <w:r w:rsidRPr="00933A42">
        <w:rPr>
          <w:rFonts w:ascii="Times New Roman" w:hAnsi="Times New Roman"/>
          <w:sz w:val="20"/>
          <w:szCs w:val="20"/>
          <w:lang w:val="en-US"/>
        </w:rPr>
        <w:t>) and smart machines to not only smart,  but also people centered,   the cyber revolution may  deprive us of our right</w:t>
      </w:r>
      <w:r w:rsidRPr="00933A42">
        <w:rPr>
          <w:rFonts w:ascii="Times New Roman" w:hAnsi="Times New Roman"/>
          <w:sz w:val="20"/>
          <w:szCs w:val="20"/>
          <w:lang w:val="en-US"/>
        </w:rPr>
        <w:t xml:space="preserve"> to privacy, creating an all-encompassing planetary  Big Brother’ effect.</w:t>
      </w:r>
    </w:p>
    <w:p w:rsidR="006D704A" w:rsidRPr="00933A42" w:rsidRDefault="006D704A">
      <w:pPr>
        <w:rPr>
          <w:rFonts w:ascii="Times New Roman" w:hAnsi="Times New Roman"/>
          <w:sz w:val="20"/>
          <w:szCs w:val="20"/>
          <w:lang w:val="en-US"/>
        </w:rPr>
      </w:pPr>
    </w:p>
    <w:p w:rsidR="006D704A" w:rsidRPr="00933A42" w:rsidRDefault="003D7AFE">
      <w:pPr>
        <w:rPr>
          <w:rFonts w:ascii="Times New Roman" w:hAnsi="Times New Roman"/>
          <w:b/>
          <w:sz w:val="20"/>
          <w:szCs w:val="20"/>
          <w:lang w:val="en-US"/>
        </w:rPr>
      </w:pPr>
      <w:r w:rsidRPr="00933A42">
        <w:rPr>
          <w:rFonts w:ascii="Times New Roman" w:hAnsi="Times New Roman"/>
          <w:b/>
          <w:sz w:val="20"/>
          <w:szCs w:val="20"/>
          <w:lang w:val="en-US"/>
        </w:rPr>
        <w:t xml:space="preserve">What to do </w:t>
      </w:r>
    </w:p>
    <w:p w:rsidR="006D704A" w:rsidRPr="00933A42" w:rsidRDefault="00E915DB" w:rsidP="00E84E70">
      <w:pPr>
        <w:jc w:val="both"/>
        <w:rPr>
          <w:rFonts w:ascii="Times New Roman" w:hAnsi="Times New Roman"/>
          <w:sz w:val="20"/>
          <w:szCs w:val="20"/>
          <w:lang w:val="en-US"/>
        </w:rPr>
      </w:pPr>
      <w:r w:rsidRPr="00933A42">
        <w:rPr>
          <w:rFonts w:ascii="Times New Roman" w:hAnsi="Times New Roman"/>
          <w:sz w:val="20"/>
          <w:szCs w:val="20"/>
          <w:lang w:val="en-US"/>
        </w:rPr>
        <w:t>We can do several things</w:t>
      </w:r>
      <w:r w:rsidR="00E84E70" w:rsidRPr="00933A42">
        <w:rPr>
          <w:rFonts w:ascii="Times New Roman" w:hAnsi="Times New Roman"/>
          <w:sz w:val="20"/>
          <w:szCs w:val="20"/>
          <w:lang w:val="en-US"/>
        </w:rPr>
        <w:t xml:space="preserve"> for planning and governing </w:t>
      </w:r>
      <w:r w:rsidRPr="00933A42">
        <w:rPr>
          <w:rFonts w:ascii="Times New Roman" w:hAnsi="Times New Roman"/>
          <w:sz w:val="20"/>
          <w:szCs w:val="20"/>
          <w:lang w:val="en-US"/>
        </w:rPr>
        <w:t>the fourth industrial revolution in a peop</w:t>
      </w:r>
      <w:r w:rsidR="00E84E70" w:rsidRPr="00933A42">
        <w:rPr>
          <w:rFonts w:ascii="Times New Roman" w:hAnsi="Times New Roman"/>
          <w:sz w:val="20"/>
          <w:szCs w:val="20"/>
          <w:lang w:val="en-US"/>
        </w:rPr>
        <w:t xml:space="preserve">le centered and sustainable way; </w:t>
      </w:r>
      <w:r w:rsidRPr="00933A42">
        <w:rPr>
          <w:rFonts w:ascii="Times New Roman" w:hAnsi="Times New Roman"/>
          <w:sz w:val="20"/>
          <w:szCs w:val="20"/>
          <w:lang w:val="en-US"/>
        </w:rPr>
        <w:t xml:space="preserve">they all have a common denominator: to ensure </w:t>
      </w:r>
      <w:r w:rsidRPr="00933A42">
        <w:rPr>
          <w:rFonts w:ascii="Times New Roman" w:hAnsi="Times New Roman"/>
          <w:sz w:val="20"/>
          <w:szCs w:val="20"/>
          <w:lang w:val="en-US"/>
        </w:rPr>
        <w:t xml:space="preserve">that the </w:t>
      </w:r>
      <w:r w:rsidR="00E84E70" w:rsidRPr="00933A42">
        <w:rPr>
          <w:rFonts w:ascii="Times New Roman" w:hAnsi="Times New Roman"/>
          <w:sz w:val="20"/>
          <w:szCs w:val="20"/>
          <w:lang w:val="en-US"/>
        </w:rPr>
        <w:t xml:space="preserve">planned </w:t>
      </w:r>
      <w:r w:rsidRPr="00933A42">
        <w:rPr>
          <w:rFonts w:ascii="Times New Roman" w:hAnsi="Times New Roman"/>
          <w:sz w:val="20"/>
          <w:szCs w:val="20"/>
          <w:lang w:val="en-US"/>
        </w:rPr>
        <w:t xml:space="preserve">changes </w:t>
      </w:r>
      <w:r w:rsidRPr="00933A42">
        <w:rPr>
          <w:rFonts w:ascii="Times New Roman" w:hAnsi="Times New Roman"/>
          <w:sz w:val="20"/>
          <w:szCs w:val="20"/>
          <w:lang w:val="en-US"/>
        </w:rPr>
        <w:t xml:space="preserve">are person, people and community centered and sustainable. </w:t>
      </w:r>
      <w:r w:rsidR="00E84E70" w:rsidRPr="00933A42">
        <w:rPr>
          <w:rFonts w:ascii="Times New Roman" w:hAnsi="Times New Roman"/>
          <w:sz w:val="20"/>
          <w:szCs w:val="20"/>
          <w:lang w:val="en-US"/>
        </w:rPr>
        <w:t>It is imperative t</w:t>
      </w:r>
      <w:r w:rsidRPr="00933A42">
        <w:rPr>
          <w:rFonts w:ascii="Times New Roman" w:hAnsi="Times New Roman"/>
          <w:sz w:val="20"/>
          <w:szCs w:val="20"/>
          <w:lang w:val="en-US"/>
        </w:rPr>
        <w:t>o identify the barriers to achieve these goals and  work effectively to i</w:t>
      </w:r>
      <w:r w:rsidR="00E84E70" w:rsidRPr="00933A42">
        <w:rPr>
          <w:rFonts w:ascii="Times New Roman" w:hAnsi="Times New Roman"/>
          <w:sz w:val="20"/>
          <w:szCs w:val="20"/>
          <w:lang w:val="en-US"/>
        </w:rPr>
        <w:t>dentify,  remove or reduce them (</w:t>
      </w:r>
      <w:proofErr w:type="spellStart"/>
      <w:r w:rsidR="00E84E70" w:rsidRPr="00933A42">
        <w:rPr>
          <w:rFonts w:ascii="Times New Roman" w:hAnsi="Times New Roman"/>
          <w:sz w:val="20"/>
          <w:szCs w:val="20"/>
          <w:lang w:val="en-US"/>
        </w:rPr>
        <w:t>Norgaard</w:t>
      </w:r>
      <w:proofErr w:type="spellEnd"/>
      <w:r w:rsidR="00E84E70" w:rsidRPr="00933A42">
        <w:rPr>
          <w:rFonts w:ascii="Times New Roman" w:hAnsi="Times New Roman"/>
          <w:sz w:val="20"/>
          <w:szCs w:val="20"/>
          <w:lang w:val="en-US"/>
        </w:rPr>
        <w:t>,  2011); (Zucconi, 2013).</w:t>
      </w:r>
    </w:p>
    <w:p w:rsidR="006D704A" w:rsidRPr="00933A42" w:rsidRDefault="00E915DB" w:rsidP="003D7AFE">
      <w:pPr>
        <w:spacing w:after="0"/>
        <w:rPr>
          <w:rFonts w:ascii="Times New Roman" w:hAnsi="Times New Roman"/>
          <w:sz w:val="20"/>
          <w:szCs w:val="20"/>
          <w:lang w:val="en-US"/>
        </w:rPr>
      </w:pPr>
      <w:r w:rsidRPr="00933A42">
        <w:rPr>
          <w:rFonts w:ascii="Times New Roman" w:hAnsi="Times New Roman"/>
          <w:sz w:val="20"/>
          <w:szCs w:val="20"/>
          <w:lang w:val="en-US"/>
        </w:rPr>
        <w:t xml:space="preserve">Some of the variables that will effectively foster a more humane </w:t>
      </w:r>
      <w:r w:rsidRPr="00933A42">
        <w:rPr>
          <w:rFonts w:ascii="Times New Roman" w:hAnsi="Times New Roman"/>
          <w:sz w:val="20"/>
          <w:szCs w:val="20"/>
          <w:lang w:val="en-US"/>
        </w:rPr>
        <w:t>and sustainable future for social and natural capital:</w:t>
      </w:r>
    </w:p>
    <w:p w:rsidR="006D704A" w:rsidRPr="00933A42" w:rsidRDefault="00E915DB" w:rsidP="003D7AFE">
      <w:pPr>
        <w:pStyle w:val="Paragrafoelenco"/>
        <w:numPr>
          <w:ilvl w:val="0"/>
          <w:numId w:val="1"/>
        </w:numPr>
        <w:spacing w:after="0"/>
        <w:rPr>
          <w:rFonts w:ascii="Times New Roman" w:hAnsi="Times New Roman"/>
          <w:sz w:val="20"/>
          <w:szCs w:val="20"/>
          <w:lang w:val="en-US"/>
        </w:rPr>
      </w:pPr>
      <w:r w:rsidRPr="00933A42">
        <w:rPr>
          <w:rFonts w:ascii="Times New Roman" w:hAnsi="Times New Roman"/>
          <w:sz w:val="20"/>
          <w:szCs w:val="20"/>
          <w:lang w:val="en-US"/>
        </w:rPr>
        <w:t>More awareness</w:t>
      </w:r>
    </w:p>
    <w:p w:rsidR="006D704A" w:rsidRPr="00933A42" w:rsidRDefault="00E915DB" w:rsidP="003D7AFE">
      <w:pPr>
        <w:pStyle w:val="Paragrafoelenco"/>
        <w:numPr>
          <w:ilvl w:val="0"/>
          <w:numId w:val="1"/>
        </w:numPr>
        <w:spacing w:after="0"/>
        <w:rPr>
          <w:rFonts w:ascii="Times New Roman" w:hAnsi="Times New Roman"/>
          <w:sz w:val="20"/>
          <w:szCs w:val="20"/>
          <w:lang w:val="en-US"/>
        </w:rPr>
      </w:pPr>
      <w:r w:rsidRPr="00933A42">
        <w:rPr>
          <w:rFonts w:ascii="Times New Roman" w:hAnsi="Times New Roman"/>
          <w:sz w:val="20"/>
          <w:szCs w:val="20"/>
          <w:lang w:val="en-US"/>
        </w:rPr>
        <w:t>More empathy</w:t>
      </w:r>
    </w:p>
    <w:p w:rsidR="006D704A" w:rsidRPr="00933A42" w:rsidRDefault="00E915DB" w:rsidP="003D7AFE">
      <w:pPr>
        <w:pStyle w:val="Paragrafoelenco"/>
        <w:numPr>
          <w:ilvl w:val="0"/>
          <w:numId w:val="1"/>
        </w:numPr>
        <w:spacing w:after="0"/>
        <w:rPr>
          <w:rFonts w:ascii="Times New Roman" w:hAnsi="Times New Roman"/>
          <w:sz w:val="20"/>
          <w:szCs w:val="20"/>
          <w:lang w:val="en-US"/>
        </w:rPr>
      </w:pPr>
      <w:r w:rsidRPr="00933A42">
        <w:rPr>
          <w:rFonts w:ascii="Times New Roman" w:hAnsi="Times New Roman"/>
          <w:sz w:val="20"/>
          <w:szCs w:val="20"/>
          <w:lang w:val="en-US"/>
        </w:rPr>
        <w:t>More capacity for respecting oneself, others and the world</w:t>
      </w:r>
    </w:p>
    <w:p w:rsidR="006D704A" w:rsidRPr="00933A42" w:rsidRDefault="00E915DB" w:rsidP="003D7AFE">
      <w:pPr>
        <w:pStyle w:val="Paragrafoelenco"/>
        <w:numPr>
          <w:ilvl w:val="0"/>
          <w:numId w:val="1"/>
        </w:numPr>
        <w:spacing w:after="0"/>
        <w:rPr>
          <w:rFonts w:ascii="Times New Roman" w:hAnsi="Times New Roman"/>
          <w:sz w:val="20"/>
          <w:szCs w:val="20"/>
          <w:lang w:val="en-US"/>
        </w:rPr>
      </w:pPr>
      <w:r w:rsidRPr="00933A42">
        <w:rPr>
          <w:rFonts w:ascii="Times New Roman" w:hAnsi="Times New Roman"/>
          <w:sz w:val="20"/>
          <w:szCs w:val="20"/>
          <w:lang w:val="en-US"/>
        </w:rPr>
        <w:t xml:space="preserve">More responsibility (in the sense of  the ability to respond) </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Since reality is socially construed in order to h</w:t>
      </w:r>
      <w:r w:rsidRPr="00933A42">
        <w:rPr>
          <w:rFonts w:ascii="Times New Roman" w:hAnsi="Times New Roman"/>
          <w:sz w:val="20"/>
          <w:szCs w:val="20"/>
          <w:lang w:val="en-US"/>
        </w:rPr>
        <w:t>ave a fourth industrial revolution that will protect and promote human and natural capital,  we need to educate everybody to  give their contribution  to reach that goal.</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 xml:space="preserve">Create and apply effective metrics and tools to promote sustainable change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 xml:space="preserve">Our  </w:t>
      </w:r>
      <w:r w:rsidRPr="00933A42">
        <w:rPr>
          <w:rFonts w:ascii="Times New Roman" w:hAnsi="Times New Roman"/>
          <w:sz w:val="20"/>
          <w:szCs w:val="20"/>
          <w:lang w:val="en-US"/>
        </w:rPr>
        <w:t>relationship with ourselves,  others and  the world is  an important determinant of our mental, physical, and social health. People and  societies that are alienated from parts of themselves,  relate to others and the planet in alienated and distorted ways</w:t>
      </w:r>
      <w:r w:rsidRPr="00933A42">
        <w:rPr>
          <w:rFonts w:ascii="Times New Roman" w:hAnsi="Times New Roman"/>
          <w:sz w:val="20"/>
          <w:szCs w:val="20"/>
          <w:lang w:val="en-US"/>
        </w:rPr>
        <w:t>.</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At present, the way profit is calculated in a mechanistic reductionist way, the so called “bottom line”, at the national level is  the GNP whose standards completely ignore the  destruction of human and natural capital.  With a more realistic and sustain</w:t>
      </w:r>
      <w:r w:rsidRPr="00933A42">
        <w:rPr>
          <w:rFonts w:ascii="Times New Roman" w:hAnsi="Times New Roman"/>
          <w:sz w:val="20"/>
          <w:szCs w:val="20"/>
          <w:lang w:val="en-US"/>
        </w:rPr>
        <w:t>able approach there are at least 3 variables that account for the so called Triple Bottom Line (TBL) that measure economic, ecological and social results. The Quadruple Bottom Line (QBL) also takes into consideration the cultural aspects,  including govern</w:t>
      </w:r>
      <w:r w:rsidRPr="00933A42">
        <w:rPr>
          <w:rFonts w:ascii="Times New Roman" w:hAnsi="Times New Roman"/>
          <w:sz w:val="20"/>
          <w:szCs w:val="20"/>
          <w:lang w:val="en-US"/>
        </w:rPr>
        <w:t>ance</w:t>
      </w:r>
      <w:r w:rsidRPr="00933A42">
        <w:rPr>
          <w:rFonts w:ascii="Times New Roman" w:hAnsi="Times New Roman"/>
          <w:sz w:val="20"/>
          <w:szCs w:val="20"/>
          <w:lang w:val="en-US"/>
        </w:rPr>
        <w:t>.</w:t>
      </w:r>
      <w:r w:rsidR="00E84E70" w:rsidRPr="00933A42">
        <w:rPr>
          <w:rFonts w:ascii="Times New Roman" w:hAnsi="Times New Roman"/>
          <w:sz w:val="20"/>
          <w:szCs w:val="20"/>
          <w:lang w:val="en-US"/>
        </w:rPr>
        <w:t xml:space="preserve"> (Zucconi, 2013).</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Recently an  Inclusive Wealth Index (IWI) has been formulated, it  has a broader way of measuring  natural capital, such as forests, produced capital, such as roads and factories; and human capital, including levels of education, knowledge, and creat</w:t>
      </w:r>
      <w:r w:rsidRPr="00933A42">
        <w:rPr>
          <w:rFonts w:ascii="Times New Roman" w:hAnsi="Times New Roman"/>
          <w:sz w:val="20"/>
          <w:szCs w:val="20"/>
          <w:lang w:val="en-US"/>
        </w:rPr>
        <w:t xml:space="preserve">ivity. The preliminary findings indicate that it is possible to trace the changes of the components of wealth by country and link these to economic growth, underlying the impact of declines or increases in natural capital as an economic productive base </w:t>
      </w:r>
      <w:r w:rsidRPr="00933A42">
        <w:rPr>
          <w:rFonts w:ascii="Times New Roman" w:hAnsi="Times New Roman"/>
          <w:sz w:val="20"/>
          <w:szCs w:val="20"/>
          <w:lang w:val="en-US"/>
        </w:rPr>
        <w:t>(UN</w:t>
      </w:r>
      <w:r w:rsidRPr="00933A42">
        <w:rPr>
          <w:rFonts w:ascii="Times New Roman" w:hAnsi="Times New Roman"/>
          <w:sz w:val="20"/>
          <w:szCs w:val="20"/>
          <w:lang w:val="en-US"/>
        </w:rPr>
        <w:t>U-IHDP, 2012</w:t>
      </w:r>
      <w:r w:rsidRPr="00933A42">
        <w:rPr>
          <w:rFonts w:ascii="Times New Roman" w:hAnsi="Times New Roman"/>
          <w:sz w:val="20"/>
          <w:szCs w:val="20"/>
          <w:lang w:val="en-US"/>
        </w:rPr>
        <w:t>).  Effective economic growth can be attained only through ecologically conscious   green or blue economies (</w:t>
      </w:r>
      <w:r w:rsidRPr="00933A42">
        <w:rPr>
          <w:rFonts w:ascii="Times New Roman" w:hAnsi="Times New Roman"/>
          <w:sz w:val="20"/>
          <w:szCs w:val="20"/>
          <w:lang w:val="en-US"/>
        </w:rPr>
        <w:t xml:space="preserve">Pauli, 2010). </w:t>
      </w:r>
      <w:r w:rsidRPr="00933A42">
        <w:rPr>
          <w:rFonts w:ascii="Times New Roman" w:hAnsi="Times New Roman"/>
          <w:sz w:val="20"/>
          <w:szCs w:val="20"/>
          <w:lang w:val="en-US"/>
        </w:rPr>
        <w:t xml:space="preserve">We need to apply effective metrics and in need we can create new ones. We need to use in all the future  </w:t>
      </w:r>
      <w:r w:rsidR="003D7AFE" w:rsidRPr="00933A42">
        <w:rPr>
          <w:rFonts w:ascii="Times New Roman" w:hAnsi="Times New Roman"/>
          <w:sz w:val="20"/>
          <w:szCs w:val="20"/>
          <w:lang w:val="en-US"/>
        </w:rPr>
        <w:t>planning</w:t>
      </w:r>
      <w:r w:rsidRPr="00933A42">
        <w:rPr>
          <w:rFonts w:ascii="Times New Roman" w:hAnsi="Times New Roman"/>
          <w:sz w:val="20"/>
          <w:szCs w:val="20"/>
          <w:lang w:val="en-US"/>
        </w:rPr>
        <w:t xml:space="preserve"> and pr</w:t>
      </w:r>
      <w:r w:rsidRPr="00933A42">
        <w:rPr>
          <w:rFonts w:ascii="Times New Roman" w:hAnsi="Times New Roman"/>
          <w:sz w:val="20"/>
          <w:szCs w:val="20"/>
          <w:lang w:val="en-US"/>
        </w:rPr>
        <w:t>oject management some effective human capital and environment impact assessments scales,  or use tools already available like the  Health Impact Assessment (HIA) to measure and  make predictions of health consequences (WHO2016a).  If such assessments are p</w:t>
      </w:r>
      <w:r w:rsidRPr="00933A42">
        <w:rPr>
          <w:rFonts w:ascii="Times New Roman" w:hAnsi="Times New Roman"/>
          <w:sz w:val="20"/>
          <w:szCs w:val="20"/>
          <w:lang w:val="en-US"/>
        </w:rPr>
        <w:t>erformed at the planning stage we can  have projects with a sustainability, people-</w:t>
      </w:r>
      <w:r w:rsidR="003D7AFE" w:rsidRPr="00933A42">
        <w:rPr>
          <w:rFonts w:ascii="Times New Roman" w:hAnsi="Times New Roman"/>
          <w:sz w:val="20"/>
          <w:szCs w:val="20"/>
          <w:lang w:val="en-US"/>
        </w:rPr>
        <w:t>centeredness</w:t>
      </w:r>
      <w:r w:rsidRPr="00933A42">
        <w:rPr>
          <w:rFonts w:ascii="Times New Roman" w:hAnsi="Times New Roman"/>
          <w:sz w:val="20"/>
          <w:szCs w:val="20"/>
          <w:lang w:val="en-US"/>
        </w:rPr>
        <w:t xml:space="preserve">, quality, vulnerability and resilience focus.  </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Use scientifically validated people-centered tools</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The Person-Centered Approach is a scientifically proven  eff</w:t>
      </w:r>
      <w:r w:rsidRPr="00933A42">
        <w:rPr>
          <w:rFonts w:ascii="Times New Roman" w:hAnsi="Times New Roman"/>
          <w:sz w:val="20"/>
          <w:szCs w:val="20"/>
          <w:lang w:val="en-US"/>
        </w:rPr>
        <w:t>ective way to create solutions on a win-win basis. The Person-Centered Approach is a systemic, holistic approach applied successfully on all the helping relationships and in interpersonal relationships including conflict resolution. This approach focuses o</w:t>
      </w:r>
      <w:r w:rsidRPr="00933A42">
        <w:rPr>
          <w:rFonts w:ascii="Times New Roman" w:hAnsi="Times New Roman"/>
          <w:sz w:val="20"/>
          <w:szCs w:val="20"/>
          <w:lang w:val="en-US"/>
        </w:rPr>
        <w:t>n health not on illness, on capacities rather than on limitations; empowers and promotes  well-being and resilience by facilitating the development of  the  potentialities of individuals, groups and organizations, helps people to  grow and take responsibil</w:t>
      </w:r>
      <w:r w:rsidRPr="00933A42">
        <w:rPr>
          <w:rFonts w:ascii="Times New Roman" w:hAnsi="Times New Roman"/>
          <w:sz w:val="20"/>
          <w:szCs w:val="20"/>
          <w:lang w:val="en-US"/>
        </w:rPr>
        <w:t>ity for what they do rather than fostering dependency.</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The Person Centered Planning (PCP), a scientifically sound and  process-oriented approach to empowering people. It focuses on the people and their needs by putting them in charge of defining the direct</w:t>
      </w:r>
      <w:r w:rsidRPr="00933A42">
        <w:rPr>
          <w:rFonts w:ascii="Times New Roman" w:hAnsi="Times New Roman"/>
          <w:sz w:val="20"/>
          <w:szCs w:val="20"/>
          <w:lang w:val="en-US"/>
        </w:rPr>
        <w:t>ion for their lives.</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 xml:space="preserve">The People Centered Approach (PCA),  a scientifically validated, interdisciplinary and intersectorial approach designed to be employed on large scale projects focused on  fostering  the maximum level of effectiveness in protecting and </w:t>
      </w:r>
      <w:r w:rsidRPr="00933A42">
        <w:rPr>
          <w:rFonts w:ascii="Times New Roman" w:hAnsi="Times New Roman"/>
          <w:sz w:val="20"/>
          <w:szCs w:val="20"/>
          <w:lang w:val="en-US"/>
        </w:rPr>
        <w:t>promoting human ecologies and natural  ecosystems and promoting sustainable change. The People Centered Approach (PCA) is a values oriented approach based on Equal Rights, deep respect of all form of life, cultures and traditions. The PCA promotes empathic</w:t>
      </w:r>
      <w:r w:rsidRPr="00933A42">
        <w:rPr>
          <w:rFonts w:ascii="Times New Roman" w:hAnsi="Times New Roman"/>
          <w:sz w:val="20"/>
          <w:szCs w:val="20"/>
          <w:lang w:val="en-US"/>
        </w:rPr>
        <w:t xml:space="preserve"> understanding, mutual respect and effective communication and collaboration among different stakeholders with actions of empowerment &amp; resilience. </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Identify the barriers to sustainable person centered change</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Notwithstanding the  seriousness of the threat</w:t>
      </w:r>
      <w:r w:rsidRPr="00933A42">
        <w:rPr>
          <w:rFonts w:ascii="Times New Roman" w:hAnsi="Times New Roman"/>
          <w:sz w:val="20"/>
          <w:szCs w:val="20"/>
          <w:lang w:val="en-US"/>
        </w:rPr>
        <w:t xml:space="preserve">s, and the urgency to deal with them,  many obstacles remain in the way of effective, community, national and international  governance. The lack of awareness of the magnitude of the problems and the changes needed in the behaviors of all the stakeholders </w:t>
      </w:r>
      <w:r w:rsidRPr="00933A42">
        <w:rPr>
          <w:rFonts w:ascii="Times New Roman" w:hAnsi="Times New Roman"/>
          <w:sz w:val="20"/>
          <w:szCs w:val="20"/>
          <w:lang w:val="en-US"/>
        </w:rPr>
        <w:t xml:space="preserve">to manage the serious mounting challenges facing humanity is in part due to barriers of a sociological and psychological nature that  impede  effective coordinated  actions of the various stakeholders. The  underlying mechanism at work in the promotion or </w:t>
      </w:r>
      <w:r w:rsidRPr="00933A42">
        <w:rPr>
          <w:rFonts w:ascii="Times New Roman" w:hAnsi="Times New Roman"/>
          <w:sz w:val="20"/>
          <w:szCs w:val="20"/>
          <w:lang w:val="en-US"/>
        </w:rPr>
        <w:t>resistance to change or the denial of threats like climate warming vary from culture to culture: how reality is socially construed  and how individuals and organizations construe their experiences and narratives is relevant for  the understanding of the pr</w:t>
      </w:r>
      <w:r w:rsidRPr="00933A42">
        <w:rPr>
          <w:rFonts w:ascii="Times New Roman" w:hAnsi="Times New Roman"/>
          <w:sz w:val="20"/>
          <w:szCs w:val="20"/>
          <w:lang w:val="en-US"/>
        </w:rPr>
        <w:t xml:space="preserve">omotion of change needed to promote sustainable governance as well how to deal effectively with the  barriers to change. </w:t>
      </w:r>
    </w:p>
    <w:p w:rsidR="006D704A" w:rsidRPr="00933A42" w:rsidRDefault="006D704A">
      <w:pPr>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Reality</w:t>
      </w:r>
    </w:p>
    <w:p w:rsidR="006D704A" w:rsidRPr="00933A42" w:rsidRDefault="006D704A">
      <w:pPr>
        <w:rPr>
          <w:rFonts w:ascii="Times New Roman" w:hAnsi="Times New Roman"/>
          <w:sz w:val="20"/>
          <w:szCs w:val="20"/>
          <w:lang w:val="en-US"/>
        </w:rPr>
      </w:pPr>
    </w:p>
    <w:p w:rsidR="006D704A" w:rsidRPr="00933A42" w:rsidRDefault="00E915DB" w:rsidP="003D7AFE">
      <w:pPr>
        <w:spacing w:line="240" w:lineRule="auto"/>
        <w:rPr>
          <w:rFonts w:ascii="Times New Roman" w:hAnsi="Times New Roman"/>
          <w:i/>
          <w:sz w:val="20"/>
          <w:szCs w:val="20"/>
          <w:lang w:val="en-US"/>
        </w:rPr>
      </w:pPr>
      <w:r w:rsidRPr="00933A42">
        <w:rPr>
          <w:rFonts w:ascii="Times New Roman" w:hAnsi="Times New Roman"/>
          <w:i/>
          <w:sz w:val="20"/>
          <w:szCs w:val="20"/>
          <w:lang w:val="en-US"/>
        </w:rPr>
        <w:t xml:space="preserve">Reality isn't what it used to be </w:t>
      </w:r>
    </w:p>
    <w:p w:rsidR="006D704A" w:rsidRPr="00933A42" w:rsidRDefault="00E915DB" w:rsidP="003D7AFE">
      <w:pPr>
        <w:spacing w:line="240" w:lineRule="auto"/>
        <w:rPr>
          <w:rFonts w:ascii="Times New Roman" w:hAnsi="Times New Roman"/>
          <w:sz w:val="20"/>
          <w:szCs w:val="20"/>
          <w:lang w:val="en-US"/>
        </w:rPr>
      </w:pPr>
      <w:r w:rsidRPr="00933A42">
        <w:rPr>
          <w:rFonts w:ascii="Times New Roman" w:hAnsi="Times New Roman"/>
          <w:sz w:val="20"/>
          <w:szCs w:val="20"/>
          <w:lang w:val="en-US"/>
        </w:rPr>
        <w:t xml:space="preserve">                                                                  Walter Truett Anderson</w:t>
      </w:r>
      <w:r w:rsidRPr="00933A42">
        <w:rPr>
          <w:rFonts w:ascii="Times New Roman" w:hAnsi="Times New Roman"/>
          <w:sz w:val="20"/>
          <w:szCs w:val="20"/>
          <w:lang w:val="en-US"/>
        </w:rPr>
        <w:t xml:space="preserve"> (1990)  </w:t>
      </w:r>
    </w:p>
    <w:p w:rsidR="006D704A" w:rsidRPr="00933A42" w:rsidRDefault="006D704A">
      <w:pPr>
        <w:rPr>
          <w:rFonts w:ascii="Times New Roman" w:hAnsi="Times New Roman"/>
          <w:sz w:val="20"/>
          <w:szCs w:val="20"/>
          <w:lang w:val="en-US"/>
        </w:rPr>
      </w:pP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In the age of globalization and of growing complexity, in order to meet the challenges of our present and future we need new and effective ways to facilitate the capacity of awareness &amp; integration of our ways of  knowing and of behaving. We nee</w:t>
      </w:r>
      <w:r w:rsidRPr="00933A42">
        <w:rPr>
          <w:rFonts w:ascii="Times New Roman" w:hAnsi="Times New Roman"/>
          <w:sz w:val="20"/>
          <w:szCs w:val="20"/>
          <w:lang w:val="en-US"/>
        </w:rPr>
        <w:t>d to foster a new socio-psychological literacy for billions of people; a socio-psychological compass, a needed holistic/systemic way of being in relationship with ourselves, others and the planet,  to enable us to navigate in the rippling currents of chang</w:t>
      </w:r>
      <w:r w:rsidRPr="00933A42">
        <w:rPr>
          <w:rFonts w:ascii="Times New Roman" w:hAnsi="Times New Roman"/>
          <w:sz w:val="20"/>
          <w:szCs w:val="20"/>
          <w:lang w:val="en-US"/>
        </w:rPr>
        <w:t xml:space="preserve">e. </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Nowadays decision makers and experts still seem not to take  notice in their blueprints for governance of how individuals,  communities, societies and cultures are fully immersed in the ways they call and perceive as  reality, that in effect is not qui</w:t>
      </w:r>
      <w:r w:rsidRPr="00933A42">
        <w:rPr>
          <w:rFonts w:ascii="Times New Roman" w:hAnsi="Times New Roman"/>
          <w:sz w:val="20"/>
          <w:szCs w:val="20"/>
          <w:lang w:val="en-US"/>
        </w:rPr>
        <w:t>te what they intend - reality as an objective fact- What they call reality is the  way  individuals construe their experiences of the so called reality at the personal and societal  levels.</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ways individuals and communities construe their experiences ca</w:t>
      </w:r>
      <w:r w:rsidRPr="00933A42">
        <w:rPr>
          <w:rFonts w:ascii="Times New Roman" w:hAnsi="Times New Roman"/>
          <w:sz w:val="20"/>
          <w:szCs w:val="20"/>
          <w:lang w:val="en-US"/>
        </w:rPr>
        <w:t>n be very useful in helping them coping  effectively with their circumstances only if they have a clear understanding of how problems are generated and how they can be resolved or mitigated..</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As the history of humankind amply shows,  the construction of ex</w:t>
      </w:r>
      <w:r w:rsidRPr="00933A42">
        <w:rPr>
          <w:rFonts w:ascii="Times New Roman" w:hAnsi="Times New Roman"/>
          <w:sz w:val="20"/>
          <w:szCs w:val="20"/>
          <w:lang w:val="en-US"/>
        </w:rPr>
        <w:t>perience mistakenly taken for objective reality can, with the best intentions,  create destructive boomerang effects,  immense sufferings and even the downfall of some empires and civilizations.</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The way we still use some dysfunctional metrics to measure gr</w:t>
      </w:r>
      <w:r w:rsidRPr="00933A42">
        <w:rPr>
          <w:rFonts w:ascii="Times New Roman" w:hAnsi="Times New Roman"/>
          <w:sz w:val="20"/>
          <w:szCs w:val="20"/>
          <w:lang w:val="en-US"/>
        </w:rPr>
        <w:t>owth is one of the many examples on how we can make ourselves blind to the obvious:  We can still read in the daily news that the economy is growing even when  society is bent in effectively destroying  its human and natural capital, impacting negatively p</w:t>
      </w:r>
      <w:r w:rsidRPr="00933A42">
        <w:rPr>
          <w:rFonts w:ascii="Times New Roman" w:hAnsi="Times New Roman"/>
          <w:sz w:val="20"/>
          <w:szCs w:val="20"/>
          <w:lang w:val="en-US"/>
        </w:rPr>
        <w:t>resent and future generations and behaving  like a cancerous growth does in  a living organism.</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 xml:space="preserve">Understanding why the drawing national borders with a ruler might look neat in a map of post-colonial nations but that blindness will provoke chaos and immense </w:t>
      </w:r>
      <w:r w:rsidRPr="00933A42">
        <w:rPr>
          <w:rFonts w:ascii="Times New Roman" w:hAnsi="Times New Roman"/>
          <w:sz w:val="20"/>
          <w:szCs w:val="20"/>
          <w:lang w:val="en-US"/>
        </w:rPr>
        <w:t>suffering for generations and spread in larger areas as the present  social pandemic of violence seems to indicate.  Only blindness can explain the recent behaviors that some of the most advanced nations  have adopted in Iraq, Syria, Libya, the Middle East</w:t>
      </w:r>
      <w:r w:rsidRPr="00933A42">
        <w:rPr>
          <w:rFonts w:ascii="Times New Roman" w:hAnsi="Times New Roman"/>
          <w:sz w:val="20"/>
          <w:szCs w:val="20"/>
          <w:lang w:val="en-US"/>
        </w:rPr>
        <w:t>.  Only blindness can explain the lack of preparation for the consequences from the dislocation of immense numbers of   people running for life away from their war torn countries  that risk their lives to have a chance in more safe and prosperous countries</w:t>
      </w:r>
      <w:r w:rsidRPr="00933A42">
        <w:rPr>
          <w:rFonts w:ascii="Times New Roman" w:hAnsi="Times New Roman"/>
          <w:sz w:val="20"/>
          <w:szCs w:val="20"/>
          <w:lang w:val="en-US"/>
        </w:rPr>
        <w:t xml:space="preserve"> that in turn witness a rise in  fear insecurity,  that generate the rise of populist politics, racism and violence.</w:t>
      </w:r>
    </w:p>
    <w:p w:rsidR="003D7AFE" w:rsidRPr="00933A42" w:rsidRDefault="003D7AFE" w:rsidP="003D7AFE">
      <w:pPr>
        <w:jc w:val="both"/>
        <w:rPr>
          <w:rFonts w:ascii="Times New Roman" w:hAnsi="Times New Roman"/>
          <w:sz w:val="20"/>
          <w:szCs w:val="20"/>
          <w:lang w:val="en-US"/>
        </w:rPr>
      </w:pPr>
    </w:p>
    <w:p w:rsidR="003D7AFE" w:rsidRPr="00933A42" w:rsidRDefault="00E915DB" w:rsidP="003D7AFE">
      <w:pPr>
        <w:spacing w:line="240" w:lineRule="auto"/>
        <w:rPr>
          <w:rFonts w:ascii="Times New Roman" w:hAnsi="Times New Roman"/>
          <w:sz w:val="20"/>
          <w:szCs w:val="20"/>
          <w:lang w:val="en-US"/>
        </w:rPr>
      </w:pPr>
      <w:r w:rsidRPr="00933A42">
        <w:rPr>
          <w:rFonts w:ascii="Times New Roman" w:hAnsi="Times New Roman"/>
          <w:i/>
          <w:sz w:val="20"/>
          <w:szCs w:val="20"/>
          <w:lang w:val="en-US"/>
        </w:rPr>
        <w:t xml:space="preserve">“The world of everyday life is not only taken for granted as reality by ordinary members of society in the subjectively meaningful conduct </w:t>
      </w:r>
      <w:r w:rsidRPr="00933A42">
        <w:rPr>
          <w:rFonts w:ascii="Times New Roman" w:hAnsi="Times New Roman"/>
          <w:i/>
          <w:sz w:val="20"/>
          <w:szCs w:val="20"/>
          <w:lang w:val="en-US"/>
        </w:rPr>
        <w:t xml:space="preserve">of their lives. It is a world originated in their  thought and  actions, and is maintained as real by these.”              </w:t>
      </w:r>
      <w:r w:rsidRPr="00933A42">
        <w:rPr>
          <w:rFonts w:ascii="Times New Roman" w:hAnsi="Times New Roman"/>
          <w:sz w:val="20"/>
          <w:szCs w:val="20"/>
          <w:lang w:val="en-US"/>
        </w:rPr>
        <w:t xml:space="preserve">           </w:t>
      </w:r>
    </w:p>
    <w:p w:rsidR="006D704A" w:rsidRPr="00933A42" w:rsidRDefault="00E915DB" w:rsidP="003D7AFE">
      <w:pPr>
        <w:spacing w:line="240" w:lineRule="auto"/>
        <w:rPr>
          <w:rFonts w:ascii="Times New Roman" w:hAnsi="Times New Roman"/>
          <w:sz w:val="20"/>
          <w:szCs w:val="20"/>
          <w:lang w:val="en-US"/>
        </w:rPr>
      </w:pPr>
      <w:r w:rsidRPr="00933A42">
        <w:rPr>
          <w:rFonts w:ascii="Times New Roman" w:hAnsi="Times New Roman"/>
          <w:sz w:val="20"/>
          <w:szCs w:val="20"/>
          <w:lang w:val="en-US"/>
        </w:rPr>
        <w:t xml:space="preserve">                                                     </w:t>
      </w:r>
      <w:r w:rsidR="003D7AFE" w:rsidRPr="00933A42">
        <w:rPr>
          <w:rFonts w:ascii="Times New Roman" w:hAnsi="Times New Roman"/>
          <w:sz w:val="20"/>
          <w:szCs w:val="20"/>
          <w:lang w:val="en-US"/>
        </w:rPr>
        <w:t xml:space="preserve">                                                                           </w:t>
      </w:r>
      <w:r w:rsidRPr="00933A42">
        <w:rPr>
          <w:rFonts w:ascii="Times New Roman" w:hAnsi="Times New Roman"/>
          <w:sz w:val="20"/>
          <w:szCs w:val="20"/>
          <w:lang w:val="en-US"/>
        </w:rPr>
        <w:t xml:space="preserve"> Berger &amp; </w:t>
      </w:r>
      <w:proofErr w:type="spellStart"/>
      <w:r w:rsidRPr="00933A42">
        <w:rPr>
          <w:rFonts w:ascii="Times New Roman" w:hAnsi="Times New Roman"/>
          <w:sz w:val="20"/>
          <w:szCs w:val="20"/>
          <w:lang w:val="en-US"/>
        </w:rPr>
        <w:t>Luckmann</w:t>
      </w:r>
      <w:proofErr w:type="spellEnd"/>
      <w:r w:rsidRPr="00933A42">
        <w:rPr>
          <w:rFonts w:ascii="Times New Roman" w:hAnsi="Times New Roman"/>
          <w:sz w:val="20"/>
          <w:szCs w:val="20"/>
          <w:lang w:val="en-US"/>
        </w:rPr>
        <w:t>, 1966, page 19</w:t>
      </w:r>
    </w:p>
    <w:p w:rsidR="003D7AFE" w:rsidRPr="00933A42" w:rsidRDefault="003D7AFE">
      <w:pPr>
        <w:rPr>
          <w:rFonts w:ascii="Times New Roman" w:hAnsi="Times New Roman"/>
          <w:sz w:val="20"/>
          <w:szCs w:val="20"/>
          <w:lang w:val="en-US"/>
        </w:rPr>
      </w:pP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 xml:space="preserve">What is perceived as real varies </w:t>
      </w:r>
      <w:r w:rsidRPr="00933A42">
        <w:rPr>
          <w:rFonts w:ascii="Times New Roman" w:hAnsi="Times New Roman"/>
          <w:sz w:val="20"/>
          <w:szCs w:val="20"/>
          <w:lang w:val="en-US"/>
        </w:rPr>
        <w:t>from society to society and is produced, transmitted and conserved through social processes. Our perception of reality is largely modeled from beliefs and assumptions that are  typical of the society and culture in which we belong.  What we know, what we c</w:t>
      </w:r>
      <w:r w:rsidRPr="00933A42">
        <w:rPr>
          <w:rFonts w:ascii="Times New Roman" w:hAnsi="Times New Roman"/>
          <w:sz w:val="20"/>
          <w:szCs w:val="20"/>
          <w:lang w:val="en-US"/>
        </w:rPr>
        <w:t xml:space="preserve">onsider true and right, the behaviors we adopt, all are influenced by the social/cultural environment in which we live.  This process happens through the internalization of a “reality” that occurs during the socialization process. </w:t>
      </w:r>
    </w:p>
    <w:p w:rsidR="006D704A" w:rsidRPr="00933A42" w:rsidRDefault="00E915DB" w:rsidP="00984DA9">
      <w:pPr>
        <w:jc w:val="both"/>
        <w:rPr>
          <w:rFonts w:ascii="Times New Roman" w:hAnsi="Times New Roman"/>
          <w:sz w:val="20"/>
          <w:szCs w:val="20"/>
          <w:lang w:val="en-US"/>
        </w:rPr>
      </w:pPr>
      <w:r w:rsidRPr="00933A42">
        <w:rPr>
          <w:rFonts w:ascii="Times New Roman" w:hAnsi="Times New Roman"/>
          <w:sz w:val="20"/>
          <w:szCs w:val="20"/>
          <w:lang w:val="en-US"/>
        </w:rPr>
        <w:t>We need new and effectiv</w:t>
      </w:r>
      <w:r w:rsidRPr="00933A42">
        <w:rPr>
          <w:rFonts w:ascii="Times New Roman" w:hAnsi="Times New Roman"/>
          <w:sz w:val="20"/>
          <w:szCs w:val="20"/>
          <w:lang w:val="en-US"/>
        </w:rPr>
        <w:t xml:space="preserve">e ways of coping with our rapidly changing realities. A way to become aware on how we construe our experiences of what we call reality: the relationship with ourselves, the others , the world. We need to  foster  at every level of society awareness of the </w:t>
      </w:r>
      <w:r w:rsidRPr="00933A42">
        <w:rPr>
          <w:rFonts w:ascii="Times New Roman" w:hAnsi="Times New Roman"/>
          <w:sz w:val="20"/>
          <w:szCs w:val="20"/>
          <w:lang w:val="en-US"/>
        </w:rPr>
        <w:t xml:space="preserve">social construction of reality, of our powers and responsibilities for the present a future </w:t>
      </w:r>
      <w:r w:rsidR="00984DA9" w:rsidRPr="00933A42">
        <w:rPr>
          <w:rFonts w:ascii="Times New Roman" w:hAnsi="Times New Roman"/>
          <w:sz w:val="20"/>
          <w:szCs w:val="20"/>
          <w:lang w:val="en-US"/>
        </w:rPr>
        <w:t>of humankind &amp; the whole planet (</w:t>
      </w:r>
      <w:r w:rsidR="00984DA9" w:rsidRPr="00933A42">
        <w:rPr>
          <w:rFonts w:ascii="Times New Roman" w:hAnsi="Times New Roman"/>
          <w:sz w:val="20"/>
          <w:szCs w:val="20"/>
          <w:lang w:val="en-US"/>
        </w:rPr>
        <w:t>Anderson</w:t>
      </w:r>
      <w:r w:rsidR="00984DA9" w:rsidRPr="00933A42">
        <w:rPr>
          <w:rFonts w:ascii="Times New Roman" w:hAnsi="Times New Roman"/>
          <w:sz w:val="20"/>
          <w:szCs w:val="20"/>
          <w:lang w:val="en-US"/>
        </w:rPr>
        <w:t xml:space="preserve">, </w:t>
      </w:r>
      <w:r w:rsidR="00984DA9" w:rsidRPr="00933A42">
        <w:rPr>
          <w:rFonts w:ascii="Times New Roman" w:hAnsi="Times New Roman"/>
          <w:sz w:val="20"/>
          <w:szCs w:val="20"/>
          <w:lang w:val="en-US"/>
        </w:rPr>
        <w:t>1990</w:t>
      </w:r>
      <w:r w:rsidR="00984DA9" w:rsidRPr="00933A42">
        <w:rPr>
          <w:rFonts w:ascii="Times New Roman" w:hAnsi="Times New Roman"/>
          <w:sz w:val="20"/>
          <w:szCs w:val="20"/>
          <w:lang w:val="en-US"/>
        </w:rPr>
        <w:t xml:space="preserve">,  </w:t>
      </w:r>
      <w:r w:rsidR="00984DA9" w:rsidRPr="00933A42">
        <w:rPr>
          <w:rFonts w:ascii="Times New Roman" w:hAnsi="Times New Roman"/>
          <w:sz w:val="20"/>
          <w:szCs w:val="20"/>
          <w:lang w:val="en-US"/>
        </w:rPr>
        <w:t>1997</w:t>
      </w:r>
      <w:r w:rsidR="00984DA9" w:rsidRPr="00933A42">
        <w:rPr>
          <w:rFonts w:ascii="Times New Roman" w:hAnsi="Times New Roman"/>
          <w:sz w:val="20"/>
          <w:szCs w:val="20"/>
          <w:lang w:val="en-US"/>
        </w:rPr>
        <w:t>, 2016</w:t>
      </w:r>
      <w:r w:rsidR="00984DA9" w:rsidRPr="00933A42">
        <w:rPr>
          <w:rFonts w:ascii="Times New Roman" w:hAnsi="Times New Roman"/>
          <w:sz w:val="20"/>
          <w:szCs w:val="20"/>
          <w:lang w:val="en-US"/>
        </w:rPr>
        <w:t>).</w:t>
      </w:r>
    </w:p>
    <w:p w:rsidR="006D704A" w:rsidRPr="00933A42" w:rsidRDefault="00E915DB" w:rsidP="003D7AFE">
      <w:pPr>
        <w:jc w:val="both"/>
        <w:rPr>
          <w:rFonts w:ascii="Times New Roman" w:hAnsi="Times New Roman"/>
          <w:sz w:val="20"/>
          <w:szCs w:val="20"/>
          <w:lang w:val="en-US"/>
        </w:rPr>
      </w:pPr>
      <w:r w:rsidRPr="00933A42">
        <w:rPr>
          <w:rFonts w:ascii="Times New Roman" w:hAnsi="Times New Roman"/>
          <w:sz w:val="20"/>
          <w:szCs w:val="20"/>
          <w:lang w:val="en-US"/>
        </w:rPr>
        <w:t>Socio-cultural and personal constructs are the ways communities and individuals construe their experiences  at the emotional and c</w:t>
      </w:r>
      <w:r w:rsidRPr="00933A42">
        <w:rPr>
          <w:rFonts w:ascii="Times New Roman" w:hAnsi="Times New Roman"/>
          <w:sz w:val="20"/>
          <w:szCs w:val="20"/>
          <w:lang w:val="en-US"/>
        </w:rPr>
        <w:t xml:space="preserve">ognitive level.  The social and personal constructs are interacting and influencing  all the time the social and individual  dimensions. </w:t>
      </w:r>
    </w:p>
    <w:p w:rsidR="006D704A" w:rsidRPr="00933A42" w:rsidRDefault="00CB0E0E">
      <w:pPr>
        <w:rPr>
          <w:rFonts w:ascii="Times New Roman" w:hAnsi="Times New Roman"/>
          <w:sz w:val="20"/>
          <w:szCs w:val="20"/>
          <w:lang w:val="en-US"/>
        </w:rPr>
      </w:pPr>
      <w:r w:rsidRPr="00933A42">
        <w:rPr>
          <w:rFonts w:ascii="Times New Roman" w:hAnsi="Times New Roman"/>
          <w:sz w:val="20"/>
          <w:szCs w:val="20"/>
          <w:lang w:val="en-US"/>
        </w:rPr>
        <w:t>Some of the variables influencing us are :</w:t>
      </w:r>
    </w:p>
    <w:p w:rsidR="006D704A" w:rsidRPr="00933A42" w:rsidRDefault="00CB0E0E" w:rsidP="00CB0E0E">
      <w:pPr>
        <w:pStyle w:val="Paragrafoelenco"/>
        <w:numPr>
          <w:ilvl w:val="0"/>
          <w:numId w:val="3"/>
        </w:numPr>
        <w:spacing w:after="0"/>
        <w:rPr>
          <w:rFonts w:ascii="Times New Roman" w:hAnsi="Times New Roman"/>
          <w:sz w:val="20"/>
          <w:szCs w:val="20"/>
          <w:lang w:val="en-US"/>
        </w:rPr>
      </w:pPr>
      <w:r w:rsidRPr="00933A42">
        <w:rPr>
          <w:rFonts w:ascii="Times New Roman" w:hAnsi="Times New Roman"/>
          <w:sz w:val="20"/>
          <w:szCs w:val="20"/>
          <w:lang w:val="en-US"/>
        </w:rPr>
        <w:t>O</w:t>
      </w:r>
      <w:r w:rsidR="00E915DB" w:rsidRPr="00933A42">
        <w:rPr>
          <w:rFonts w:ascii="Times New Roman" w:hAnsi="Times New Roman"/>
          <w:sz w:val="20"/>
          <w:szCs w:val="20"/>
          <w:lang w:val="en-US"/>
        </w:rPr>
        <w:t xml:space="preserve">ur relationships with significant others parents, siblings </w:t>
      </w:r>
      <w:proofErr w:type="spellStart"/>
      <w:r w:rsidR="00E915DB" w:rsidRPr="00933A42">
        <w:rPr>
          <w:rFonts w:ascii="Times New Roman" w:hAnsi="Times New Roman"/>
          <w:sz w:val="20"/>
          <w:szCs w:val="20"/>
          <w:lang w:val="en-US"/>
        </w:rPr>
        <w:t>etc</w:t>
      </w:r>
      <w:proofErr w:type="spellEnd"/>
      <w:r w:rsidR="00E915DB" w:rsidRPr="00933A42">
        <w:rPr>
          <w:rFonts w:ascii="Times New Roman" w:hAnsi="Times New Roman"/>
          <w:sz w:val="20"/>
          <w:szCs w:val="20"/>
          <w:lang w:val="en-US"/>
        </w:rPr>
        <w:t xml:space="preserve">),  </w:t>
      </w:r>
      <w:r w:rsidR="00E915DB" w:rsidRPr="00933A42">
        <w:rPr>
          <w:rFonts w:ascii="Times New Roman" w:hAnsi="Times New Roman"/>
          <w:sz w:val="20"/>
          <w:szCs w:val="20"/>
          <w:lang w:val="en-US"/>
        </w:rPr>
        <w:t xml:space="preserve">by the roles that they give us and the </w:t>
      </w:r>
      <w:r w:rsidR="003D7AFE" w:rsidRPr="00933A42">
        <w:rPr>
          <w:rFonts w:ascii="Times New Roman" w:hAnsi="Times New Roman"/>
          <w:sz w:val="20"/>
          <w:szCs w:val="20"/>
          <w:lang w:val="en-US"/>
        </w:rPr>
        <w:t xml:space="preserve">by the </w:t>
      </w:r>
      <w:r w:rsidR="00E915DB" w:rsidRPr="00933A42">
        <w:rPr>
          <w:rFonts w:ascii="Times New Roman" w:hAnsi="Times New Roman"/>
          <w:sz w:val="20"/>
          <w:szCs w:val="20"/>
          <w:lang w:val="en-US"/>
        </w:rPr>
        <w:t xml:space="preserve">ways of being  (constructs) we  introject  and become part of our personality, influencing the ways on how we relate with ourselves, others and  the world.  </w:t>
      </w:r>
    </w:p>
    <w:p w:rsidR="006D704A" w:rsidRPr="00933A42" w:rsidRDefault="00CB0E0E" w:rsidP="003D7AFE">
      <w:pPr>
        <w:pStyle w:val="Paragrafoelenco"/>
        <w:numPr>
          <w:ilvl w:val="0"/>
          <w:numId w:val="2"/>
        </w:numPr>
        <w:spacing w:after="0"/>
        <w:rPr>
          <w:rFonts w:ascii="Times New Roman" w:hAnsi="Times New Roman"/>
          <w:sz w:val="20"/>
          <w:szCs w:val="20"/>
          <w:lang w:val="en-US"/>
        </w:rPr>
      </w:pPr>
      <w:r w:rsidRPr="00933A42">
        <w:rPr>
          <w:rFonts w:ascii="Times New Roman" w:hAnsi="Times New Roman"/>
          <w:sz w:val="20"/>
          <w:szCs w:val="20"/>
          <w:lang w:val="en-US"/>
        </w:rPr>
        <w:t>T</w:t>
      </w:r>
      <w:r w:rsidR="00E915DB" w:rsidRPr="00933A42">
        <w:rPr>
          <w:rFonts w:ascii="Times New Roman" w:hAnsi="Times New Roman"/>
          <w:sz w:val="20"/>
          <w:szCs w:val="20"/>
          <w:lang w:val="en-US"/>
        </w:rPr>
        <w:t>he social environment through the imposition of societa</w:t>
      </w:r>
      <w:r w:rsidR="00E915DB" w:rsidRPr="00933A42">
        <w:rPr>
          <w:rFonts w:ascii="Times New Roman" w:hAnsi="Times New Roman"/>
          <w:sz w:val="20"/>
          <w:szCs w:val="20"/>
          <w:lang w:val="en-US"/>
        </w:rPr>
        <w:t>l n</w:t>
      </w:r>
      <w:r w:rsidR="003D7AFE" w:rsidRPr="00933A42">
        <w:rPr>
          <w:rFonts w:ascii="Times New Roman" w:hAnsi="Times New Roman"/>
          <w:sz w:val="20"/>
          <w:szCs w:val="20"/>
          <w:lang w:val="en-US"/>
        </w:rPr>
        <w:t>orms.</w:t>
      </w:r>
    </w:p>
    <w:p w:rsidR="006D704A" w:rsidRPr="00933A42" w:rsidRDefault="00CB0E0E" w:rsidP="003D7AFE">
      <w:pPr>
        <w:pStyle w:val="Paragrafoelenco"/>
        <w:numPr>
          <w:ilvl w:val="0"/>
          <w:numId w:val="2"/>
        </w:numPr>
        <w:spacing w:after="0"/>
        <w:rPr>
          <w:rFonts w:ascii="Times New Roman" w:hAnsi="Times New Roman"/>
          <w:sz w:val="20"/>
          <w:szCs w:val="20"/>
          <w:lang w:val="en-US"/>
        </w:rPr>
      </w:pPr>
      <w:r w:rsidRPr="00933A42">
        <w:rPr>
          <w:rFonts w:ascii="Times New Roman" w:hAnsi="Times New Roman"/>
          <w:sz w:val="20"/>
          <w:szCs w:val="20"/>
          <w:lang w:val="en-US"/>
        </w:rPr>
        <w:t>T</w:t>
      </w:r>
      <w:r w:rsidR="00E915DB" w:rsidRPr="00933A42">
        <w:rPr>
          <w:rFonts w:ascii="Times New Roman" w:hAnsi="Times New Roman"/>
          <w:sz w:val="20"/>
          <w:szCs w:val="20"/>
          <w:lang w:val="en-US"/>
        </w:rPr>
        <w:t xml:space="preserve">he narratives </w:t>
      </w:r>
      <w:r w:rsidR="00714B8C" w:rsidRPr="00933A42">
        <w:rPr>
          <w:rFonts w:ascii="Times New Roman" w:hAnsi="Times New Roman"/>
          <w:sz w:val="20"/>
          <w:szCs w:val="20"/>
          <w:lang w:val="en-US"/>
        </w:rPr>
        <w:t xml:space="preserve"> we absorbed  from </w:t>
      </w:r>
      <w:r w:rsidR="00E915DB" w:rsidRPr="00933A42">
        <w:rPr>
          <w:rFonts w:ascii="Times New Roman" w:hAnsi="Times New Roman"/>
          <w:sz w:val="20"/>
          <w:szCs w:val="20"/>
          <w:lang w:val="en-US"/>
        </w:rPr>
        <w:t xml:space="preserve"> kids fables, </w:t>
      </w:r>
      <w:r w:rsidR="00714B8C" w:rsidRPr="00933A42">
        <w:rPr>
          <w:rFonts w:ascii="Times New Roman" w:hAnsi="Times New Roman"/>
          <w:sz w:val="20"/>
          <w:szCs w:val="20"/>
          <w:lang w:val="en-US"/>
        </w:rPr>
        <w:t xml:space="preserve">cartoons, </w:t>
      </w:r>
      <w:r w:rsidR="00E915DB" w:rsidRPr="00933A42">
        <w:rPr>
          <w:rFonts w:ascii="Times New Roman" w:hAnsi="Times New Roman"/>
          <w:sz w:val="20"/>
          <w:szCs w:val="20"/>
          <w:lang w:val="en-US"/>
        </w:rPr>
        <w:t>movies, TV, social media, popular heroes.</w:t>
      </w:r>
    </w:p>
    <w:p w:rsidR="006D704A" w:rsidRPr="00933A42" w:rsidRDefault="00CB0E0E" w:rsidP="003D7AFE">
      <w:pPr>
        <w:pStyle w:val="Paragrafoelenco"/>
        <w:numPr>
          <w:ilvl w:val="0"/>
          <w:numId w:val="2"/>
        </w:numPr>
        <w:spacing w:after="0"/>
        <w:rPr>
          <w:rFonts w:ascii="Times New Roman" w:hAnsi="Times New Roman"/>
          <w:sz w:val="20"/>
          <w:szCs w:val="20"/>
          <w:lang w:val="en-US"/>
        </w:rPr>
      </w:pPr>
      <w:r w:rsidRPr="00933A42">
        <w:rPr>
          <w:rFonts w:ascii="Times New Roman" w:hAnsi="Times New Roman"/>
          <w:sz w:val="20"/>
          <w:szCs w:val="20"/>
          <w:lang w:val="en-US"/>
        </w:rPr>
        <w:t>T</w:t>
      </w:r>
      <w:r w:rsidR="00E915DB" w:rsidRPr="00933A42">
        <w:rPr>
          <w:rFonts w:ascii="Times New Roman" w:hAnsi="Times New Roman"/>
          <w:sz w:val="20"/>
          <w:szCs w:val="20"/>
          <w:lang w:val="en-US"/>
        </w:rPr>
        <w:t>he formal and informal education we  receive</w:t>
      </w:r>
    </w:p>
    <w:p w:rsidR="005F0B40" w:rsidRPr="00933A42" w:rsidRDefault="005F0B40" w:rsidP="005F0B40">
      <w:pPr>
        <w:pStyle w:val="Paragrafoelenco"/>
        <w:spacing w:after="0"/>
        <w:rPr>
          <w:rFonts w:ascii="Times New Roman" w:hAnsi="Times New Roman"/>
          <w:sz w:val="20"/>
          <w:szCs w:val="20"/>
          <w:lang w:val="en-US"/>
        </w:rPr>
      </w:pPr>
    </w:p>
    <w:p w:rsidR="006D704A" w:rsidRPr="00933A42" w:rsidRDefault="005F0B40" w:rsidP="00B25497">
      <w:pPr>
        <w:jc w:val="both"/>
        <w:rPr>
          <w:rFonts w:ascii="Times New Roman" w:hAnsi="Times New Roman"/>
          <w:sz w:val="20"/>
          <w:szCs w:val="20"/>
          <w:lang w:val="en-US"/>
        </w:rPr>
      </w:pPr>
      <w:r w:rsidRPr="00933A42">
        <w:rPr>
          <w:rFonts w:ascii="Times New Roman" w:hAnsi="Times New Roman"/>
          <w:sz w:val="20"/>
          <w:szCs w:val="20"/>
          <w:lang w:val="en-US"/>
        </w:rPr>
        <w:t xml:space="preserve">For all the above reasons we need to educate everybody to understand the social and individual processes that  are at the base  of the construction of the narratives we call reality. That  what we call reality  is a consensus reality and  is largely shaped by our beliefs. If our socially construed and personally construed beliefs </w:t>
      </w:r>
      <w:r w:rsidR="00B25497" w:rsidRPr="00933A42">
        <w:rPr>
          <w:rFonts w:ascii="Times New Roman" w:hAnsi="Times New Roman"/>
          <w:sz w:val="20"/>
          <w:szCs w:val="20"/>
          <w:lang w:val="en-US"/>
        </w:rPr>
        <w:t xml:space="preserve">are made conscious and  their values explicit we can  examine them and verify if some of our beliefs are obsolete or dysfunctional , so we can </w:t>
      </w:r>
      <w:r w:rsidRPr="00933A42">
        <w:rPr>
          <w:rFonts w:ascii="Times New Roman" w:hAnsi="Times New Roman"/>
          <w:sz w:val="20"/>
          <w:szCs w:val="20"/>
          <w:lang w:val="en-US"/>
        </w:rPr>
        <w:t xml:space="preserve">update and change </w:t>
      </w:r>
      <w:r w:rsidR="00B25497" w:rsidRPr="00933A42">
        <w:rPr>
          <w:rFonts w:ascii="Times New Roman" w:hAnsi="Times New Roman"/>
          <w:sz w:val="20"/>
          <w:szCs w:val="20"/>
          <w:lang w:val="en-US"/>
        </w:rPr>
        <w:t xml:space="preserve">dysfunctional ways of thinking and feeling </w:t>
      </w:r>
      <w:r w:rsidRPr="00933A42">
        <w:rPr>
          <w:rFonts w:ascii="Times New Roman" w:hAnsi="Times New Roman"/>
          <w:sz w:val="20"/>
          <w:szCs w:val="20"/>
          <w:lang w:val="en-US"/>
        </w:rPr>
        <w:t xml:space="preserve">with </w:t>
      </w:r>
      <w:r w:rsidR="00B25497" w:rsidRPr="00933A42">
        <w:rPr>
          <w:rFonts w:ascii="Times New Roman" w:hAnsi="Times New Roman"/>
          <w:sz w:val="20"/>
          <w:szCs w:val="20"/>
          <w:lang w:val="en-US"/>
        </w:rPr>
        <w:t xml:space="preserve">more functional ones; a process that is characteristic of fully functioning persons ( Rogers, </w:t>
      </w:r>
      <w:r w:rsidR="00FA1F2D" w:rsidRPr="00933A42">
        <w:rPr>
          <w:rFonts w:ascii="Times New Roman" w:hAnsi="Times New Roman"/>
          <w:sz w:val="20"/>
          <w:szCs w:val="20"/>
          <w:lang w:val="en-US"/>
        </w:rPr>
        <w:t>1965).</w:t>
      </w:r>
    </w:p>
    <w:p w:rsidR="005F0B40" w:rsidRPr="00933A42" w:rsidRDefault="005F0B40">
      <w:pPr>
        <w:rPr>
          <w:rFonts w:ascii="Times New Roman" w:hAnsi="Times New Roman"/>
          <w:b/>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 xml:space="preserve">Effective Education </w:t>
      </w:r>
    </w:p>
    <w:p w:rsidR="0083328F" w:rsidRPr="00933A42" w:rsidRDefault="00E915DB" w:rsidP="0083328F">
      <w:pPr>
        <w:spacing w:after="0"/>
        <w:jc w:val="both"/>
        <w:rPr>
          <w:rFonts w:ascii="Times New Roman" w:hAnsi="Times New Roman"/>
          <w:sz w:val="20"/>
          <w:szCs w:val="20"/>
          <w:lang w:val="en-US"/>
        </w:rPr>
      </w:pPr>
      <w:r w:rsidRPr="00933A42">
        <w:rPr>
          <w:rFonts w:ascii="Times New Roman" w:hAnsi="Times New Roman"/>
          <w:sz w:val="20"/>
          <w:szCs w:val="20"/>
          <w:lang w:val="en-US"/>
        </w:rPr>
        <w:t>No other inst</w:t>
      </w:r>
      <w:r w:rsidRPr="00933A42">
        <w:rPr>
          <w:rFonts w:ascii="Times New Roman" w:hAnsi="Times New Roman"/>
          <w:sz w:val="20"/>
          <w:szCs w:val="20"/>
          <w:lang w:val="en-US"/>
        </w:rPr>
        <w:t>itution in the world is as powerful in shaping our future, since with the educational process much of the social construction of reality occurs. Education is where the minds of the new generation are shaped about what is real.</w:t>
      </w:r>
    </w:p>
    <w:p w:rsidR="006D704A" w:rsidRPr="00933A42" w:rsidRDefault="0083328F" w:rsidP="0083328F">
      <w:pPr>
        <w:spacing w:after="0"/>
        <w:jc w:val="both"/>
        <w:rPr>
          <w:rFonts w:ascii="Times New Roman" w:hAnsi="Times New Roman"/>
          <w:sz w:val="20"/>
          <w:szCs w:val="20"/>
          <w:lang w:val="en-US"/>
        </w:rPr>
      </w:pPr>
      <w:r w:rsidRPr="00933A42">
        <w:rPr>
          <w:rFonts w:ascii="Times New Roman" w:hAnsi="Times New Roman"/>
          <w:sz w:val="20"/>
          <w:szCs w:val="20"/>
          <w:lang w:val="en-US"/>
        </w:rPr>
        <w:t xml:space="preserve">(Dewey, </w:t>
      </w:r>
      <w:r w:rsidRPr="00933A42">
        <w:rPr>
          <w:rFonts w:ascii="Times New Roman" w:hAnsi="Times New Roman"/>
          <w:sz w:val="20"/>
          <w:szCs w:val="20"/>
          <w:lang w:val="en-US"/>
        </w:rPr>
        <w:t>1897</w:t>
      </w:r>
      <w:r w:rsidRPr="00933A42">
        <w:rPr>
          <w:rFonts w:ascii="Times New Roman" w:hAnsi="Times New Roman"/>
          <w:sz w:val="20"/>
          <w:szCs w:val="20"/>
          <w:lang w:val="en-US"/>
        </w:rPr>
        <w:t xml:space="preserve">,  </w:t>
      </w:r>
      <w:r w:rsidRPr="00933A42">
        <w:rPr>
          <w:rFonts w:ascii="Times New Roman" w:hAnsi="Times New Roman"/>
          <w:sz w:val="20"/>
          <w:szCs w:val="20"/>
          <w:lang w:val="en-US"/>
        </w:rPr>
        <w:t>1924</w:t>
      </w:r>
      <w:r w:rsidRPr="00933A42">
        <w:rPr>
          <w:rFonts w:ascii="Times New Roman" w:hAnsi="Times New Roman"/>
          <w:sz w:val="20"/>
          <w:szCs w:val="20"/>
          <w:lang w:val="en-US"/>
        </w:rPr>
        <w:t>)</w:t>
      </w:r>
      <w:r w:rsidR="00E915DB" w:rsidRPr="00933A42">
        <w:rPr>
          <w:rFonts w:ascii="Times New Roman" w:hAnsi="Times New Roman"/>
          <w:sz w:val="20"/>
          <w:szCs w:val="20"/>
          <w:lang w:val="en-US"/>
        </w:rPr>
        <w:t xml:space="preserve"> </w:t>
      </w:r>
      <w:r w:rsidRPr="00933A42">
        <w:rPr>
          <w:rFonts w:ascii="Times New Roman" w:hAnsi="Times New Roman"/>
          <w:sz w:val="20"/>
          <w:szCs w:val="20"/>
          <w:lang w:val="en-US"/>
        </w:rPr>
        <w:t xml:space="preserve">;  </w:t>
      </w:r>
      <w:r w:rsidR="00E915DB" w:rsidRPr="00933A42">
        <w:rPr>
          <w:rFonts w:ascii="Times New Roman" w:hAnsi="Times New Roman"/>
          <w:sz w:val="20"/>
          <w:szCs w:val="20"/>
          <w:lang w:val="en-US"/>
        </w:rPr>
        <w:t>(Roger</w:t>
      </w:r>
      <w:r w:rsidRPr="00933A42">
        <w:rPr>
          <w:rFonts w:ascii="Times New Roman" w:hAnsi="Times New Roman"/>
          <w:sz w:val="20"/>
          <w:szCs w:val="20"/>
          <w:lang w:val="en-US"/>
        </w:rPr>
        <w:t>s</w:t>
      </w:r>
      <w:r w:rsidR="00E915DB" w:rsidRPr="00933A42">
        <w:rPr>
          <w:rFonts w:ascii="Times New Roman" w:hAnsi="Times New Roman"/>
          <w:sz w:val="20"/>
          <w:szCs w:val="20"/>
          <w:lang w:val="en-US"/>
        </w:rPr>
        <w:t>, 1969,1983);</w:t>
      </w:r>
      <w:r w:rsidRPr="00933A42">
        <w:rPr>
          <w:rFonts w:ascii="Times New Roman" w:hAnsi="Times New Roman"/>
          <w:sz w:val="20"/>
          <w:szCs w:val="20"/>
          <w:lang w:val="en-US"/>
        </w:rPr>
        <w:t xml:space="preserve"> (Freire, </w:t>
      </w:r>
      <w:r w:rsidRPr="00933A42">
        <w:rPr>
          <w:rFonts w:ascii="Times New Roman" w:hAnsi="Times New Roman"/>
          <w:sz w:val="20"/>
          <w:szCs w:val="20"/>
          <w:lang w:val="en-US"/>
        </w:rPr>
        <w:t>1970</w:t>
      </w:r>
      <w:r w:rsidRPr="00933A42">
        <w:rPr>
          <w:rFonts w:ascii="Times New Roman" w:hAnsi="Times New Roman"/>
          <w:sz w:val="20"/>
          <w:szCs w:val="20"/>
          <w:lang w:val="en-US"/>
        </w:rPr>
        <w:t xml:space="preserve">); (Foucault, </w:t>
      </w:r>
      <w:r w:rsidRPr="00933A42">
        <w:rPr>
          <w:rFonts w:ascii="Times New Roman" w:hAnsi="Times New Roman"/>
          <w:sz w:val="20"/>
          <w:szCs w:val="20"/>
          <w:lang w:val="en-US"/>
        </w:rPr>
        <w:t>1980</w:t>
      </w:r>
      <w:r w:rsidRPr="00933A42">
        <w:rPr>
          <w:rFonts w:ascii="Times New Roman" w:hAnsi="Times New Roman"/>
          <w:sz w:val="20"/>
          <w:szCs w:val="20"/>
          <w:lang w:val="en-US"/>
        </w:rPr>
        <w:t xml:space="preserve">); </w:t>
      </w:r>
      <w:r w:rsidR="00E915DB" w:rsidRPr="00933A42">
        <w:rPr>
          <w:rFonts w:ascii="Times New Roman" w:hAnsi="Times New Roman"/>
          <w:sz w:val="20"/>
          <w:szCs w:val="20"/>
          <w:lang w:val="en-US"/>
        </w:rPr>
        <w:t xml:space="preserve"> ( </w:t>
      </w:r>
      <w:proofErr w:type="spellStart"/>
      <w:r w:rsidR="00E915DB" w:rsidRPr="00933A42">
        <w:rPr>
          <w:rFonts w:ascii="Times New Roman" w:hAnsi="Times New Roman"/>
          <w:sz w:val="20"/>
          <w:szCs w:val="20"/>
          <w:lang w:val="en-US"/>
        </w:rPr>
        <w:t>Zimring</w:t>
      </w:r>
      <w:proofErr w:type="spellEnd"/>
      <w:r w:rsidR="00E915DB" w:rsidRPr="00933A42">
        <w:rPr>
          <w:rFonts w:ascii="Times New Roman" w:hAnsi="Times New Roman"/>
          <w:sz w:val="20"/>
          <w:szCs w:val="20"/>
          <w:lang w:val="en-US"/>
        </w:rPr>
        <w:t>, 1994); ( Morin, 2001,2007a, 2007b).</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Francis Bacon, said that knowledge is power,  most people will agree with that, but is not automatically self-evident that that to have faulty  knowledge is to lose power, a form of socially inflicted harm. Present edu</w:t>
      </w:r>
      <w:r w:rsidRPr="00933A42">
        <w:rPr>
          <w:rFonts w:ascii="Times New Roman" w:hAnsi="Times New Roman"/>
          <w:sz w:val="20"/>
          <w:szCs w:val="20"/>
          <w:lang w:val="en-US"/>
        </w:rPr>
        <w:t xml:space="preserve">cation stifles our natural learning abilities. </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 xml:space="preserve">All lifeforms survival depends of effective and rapid learning how to adapt their </w:t>
      </w:r>
      <w:proofErr w:type="spellStart"/>
      <w:r w:rsidRPr="00933A42">
        <w:rPr>
          <w:rFonts w:ascii="Times New Roman" w:hAnsi="Times New Roman"/>
          <w:sz w:val="20"/>
          <w:szCs w:val="20"/>
          <w:lang w:val="en-US"/>
        </w:rPr>
        <w:t>behaviours</w:t>
      </w:r>
      <w:proofErr w:type="spellEnd"/>
      <w:r w:rsidRPr="00933A42">
        <w:rPr>
          <w:rFonts w:ascii="Times New Roman" w:hAnsi="Times New Roman"/>
          <w:sz w:val="20"/>
          <w:szCs w:val="20"/>
          <w:lang w:val="en-US"/>
        </w:rPr>
        <w:t xml:space="preserve"> to environmental changes.  </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We need to retool and upgrade all levels of education. Formal and informal education at</w:t>
      </w:r>
      <w:r w:rsidRPr="00933A42">
        <w:rPr>
          <w:rFonts w:ascii="Times New Roman" w:hAnsi="Times New Roman"/>
          <w:sz w:val="20"/>
          <w:szCs w:val="20"/>
          <w:lang w:val="en-US"/>
        </w:rPr>
        <w:t xml:space="preserve"> any level need to offer people the knowledge, skills and attitudes that will enable  them to become  effective facilitators of change.</w:t>
      </w:r>
    </w:p>
    <w:p w:rsidR="00CB0E0E" w:rsidRPr="00933A42" w:rsidRDefault="00E915DB" w:rsidP="00CB0E0E">
      <w:pPr>
        <w:jc w:val="both"/>
        <w:rPr>
          <w:rFonts w:ascii="Times New Roman" w:hAnsi="Times New Roman"/>
          <w:sz w:val="20"/>
          <w:szCs w:val="20"/>
          <w:lang w:val="en-US"/>
        </w:rPr>
      </w:pPr>
      <w:r w:rsidRPr="00933A42">
        <w:rPr>
          <w:rFonts w:ascii="Times New Roman" w:hAnsi="Times New Roman"/>
          <w:sz w:val="20"/>
          <w:szCs w:val="20"/>
          <w:lang w:val="en-US"/>
        </w:rPr>
        <w:t>This new education needs to be people centered and empower people to be in contact with themselves, others and the world</w:t>
      </w:r>
      <w:r w:rsidRPr="00933A42">
        <w:rPr>
          <w:rFonts w:ascii="Times New Roman" w:hAnsi="Times New Roman"/>
          <w:sz w:val="20"/>
          <w:szCs w:val="20"/>
          <w:lang w:val="en-US"/>
        </w:rPr>
        <w:t xml:space="preserve"> in which they live with the natural qua</w:t>
      </w:r>
      <w:r w:rsidR="00CB0E0E" w:rsidRPr="00933A42">
        <w:rPr>
          <w:rFonts w:ascii="Times New Roman" w:hAnsi="Times New Roman"/>
          <w:sz w:val="20"/>
          <w:szCs w:val="20"/>
          <w:lang w:val="en-US"/>
        </w:rPr>
        <w:t>lities  of respect and empathy</w:t>
      </w:r>
      <w:r w:rsidR="00984DA9" w:rsidRPr="00933A42">
        <w:rPr>
          <w:rFonts w:ascii="Times New Roman" w:hAnsi="Times New Roman"/>
          <w:sz w:val="20"/>
          <w:szCs w:val="20"/>
          <w:lang w:val="en-US"/>
        </w:rPr>
        <w:t xml:space="preserve"> (</w:t>
      </w:r>
      <w:r w:rsidR="00CB0E0E" w:rsidRPr="00933A42">
        <w:rPr>
          <w:rFonts w:ascii="Times New Roman" w:hAnsi="Times New Roman"/>
          <w:sz w:val="20"/>
          <w:szCs w:val="20"/>
          <w:lang w:val="en-US"/>
        </w:rPr>
        <w:t xml:space="preserve"> </w:t>
      </w:r>
      <w:proofErr w:type="spellStart"/>
      <w:r w:rsidR="00984DA9" w:rsidRPr="00933A42">
        <w:rPr>
          <w:rFonts w:ascii="Times New Roman" w:hAnsi="Times New Roman"/>
          <w:sz w:val="20"/>
          <w:szCs w:val="20"/>
          <w:lang w:val="en-US"/>
        </w:rPr>
        <w:t>Vincow</w:t>
      </w:r>
      <w:proofErr w:type="spellEnd"/>
      <w:r w:rsidR="00984DA9" w:rsidRPr="00933A42">
        <w:rPr>
          <w:rFonts w:ascii="Times New Roman" w:hAnsi="Times New Roman"/>
          <w:sz w:val="20"/>
          <w:szCs w:val="20"/>
          <w:lang w:val="en-US"/>
        </w:rPr>
        <w:t xml:space="preserve">, </w:t>
      </w:r>
      <w:proofErr w:type="spellStart"/>
      <w:r w:rsidR="00984DA9" w:rsidRPr="00933A42">
        <w:rPr>
          <w:rFonts w:ascii="Times New Roman" w:hAnsi="Times New Roman"/>
          <w:sz w:val="20"/>
          <w:szCs w:val="20"/>
          <w:lang w:val="en-US"/>
        </w:rPr>
        <w:t>Gershon</w:t>
      </w:r>
      <w:proofErr w:type="spellEnd"/>
      <w:r w:rsidR="00984DA9" w:rsidRPr="00933A42">
        <w:rPr>
          <w:rFonts w:ascii="Times New Roman" w:hAnsi="Times New Roman"/>
          <w:sz w:val="20"/>
          <w:szCs w:val="20"/>
          <w:lang w:val="en-US"/>
        </w:rPr>
        <w:t>. 1997</w:t>
      </w:r>
      <w:r w:rsidR="00984DA9" w:rsidRPr="00933A42">
        <w:rPr>
          <w:rFonts w:ascii="Times New Roman" w:hAnsi="Times New Roman"/>
          <w:sz w:val="20"/>
          <w:szCs w:val="20"/>
          <w:lang w:val="en-US"/>
        </w:rPr>
        <w:t xml:space="preserve">);  </w:t>
      </w:r>
      <w:r w:rsidR="00CB0E0E" w:rsidRPr="00933A42">
        <w:rPr>
          <w:rFonts w:ascii="Times New Roman" w:hAnsi="Times New Roman"/>
          <w:sz w:val="20"/>
          <w:szCs w:val="20"/>
          <w:lang w:val="en-US"/>
        </w:rPr>
        <w:t xml:space="preserve">( </w:t>
      </w:r>
      <w:r w:rsidR="00CB0E0E" w:rsidRPr="00933A42">
        <w:rPr>
          <w:rFonts w:ascii="Times New Roman" w:hAnsi="Times New Roman"/>
          <w:sz w:val="20"/>
          <w:szCs w:val="20"/>
          <w:lang w:val="en-US"/>
        </w:rPr>
        <w:t xml:space="preserve">Lambert &amp; </w:t>
      </w:r>
      <w:r w:rsidR="00CB0E0E" w:rsidRPr="00933A42">
        <w:rPr>
          <w:rFonts w:ascii="Times New Roman" w:hAnsi="Times New Roman"/>
          <w:sz w:val="20"/>
          <w:szCs w:val="20"/>
          <w:lang w:val="en-US"/>
        </w:rPr>
        <w:t>McCombs;</w:t>
      </w:r>
      <w:r w:rsidR="00CB0E0E" w:rsidRPr="00933A42">
        <w:rPr>
          <w:rFonts w:ascii="Times New Roman" w:hAnsi="Times New Roman"/>
          <w:sz w:val="20"/>
          <w:szCs w:val="20"/>
          <w:lang w:val="en-US"/>
        </w:rPr>
        <w:t xml:space="preserve"> 1997</w:t>
      </w:r>
      <w:r w:rsidR="00CB0E0E" w:rsidRPr="00933A42">
        <w:rPr>
          <w:rFonts w:ascii="Times New Roman" w:hAnsi="Times New Roman"/>
          <w:sz w:val="20"/>
          <w:szCs w:val="20"/>
          <w:lang w:val="en-US"/>
        </w:rPr>
        <w:t>); (</w:t>
      </w:r>
      <w:r w:rsidR="00CB0E0E" w:rsidRPr="00933A42">
        <w:rPr>
          <w:rFonts w:ascii="Times New Roman" w:hAnsi="Times New Roman"/>
          <w:sz w:val="20"/>
          <w:szCs w:val="20"/>
          <w:lang w:val="en-US"/>
        </w:rPr>
        <w:t>Catalano</w:t>
      </w:r>
      <w:r w:rsidR="00CB0E0E" w:rsidRPr="00933A42">
        <w:rPr>
          <w:rFonts w:ascii="Times New Roman" w:hAnsi="Times New Roman"/>
          <w:sz w:val="20"/>
          <w:szCs w:val="20"/>
          <w:lang w:val="en-US"/>
        </w:rPr>
        <w:t xml:space="preserve"> &amp; </w:t>
      </w:r>
      <w:r w:rsidR="00CB0E0E" w:rsidRPr="00933A42">
        <w:rPr>
          <w:rFonts w:ascii="Times New Roman" w:hAnsi="Times New Roman"/>
          <w:sz w:val="20"/>
          <w:szCs w:val="20"/>
          <w:lang w:val="en-US"/>
        </w:rPr>
        <w:t>Catalano 1999</w:t>
      </w:r>
      <w:r w:rsidR="00CB0E0E" w:rsidRPr="00933A42">
        <w:rPr>
          <w:rFonts w:ascii="Times New Roman" w:hAnsi="Times New Roman"/>
          <w:sz w:val="20"/>
          <w:szCs w:val="20"/>
          <w:lang w:val="en-US"/>
        </w:rPr>
        <w:t xml:space="preserve">);  </w:t>
      </w:r>
      <w:r w:rsidR="00984DA9" w:rsidRPr="00933A42">
        <w:rPr>
          <w:rFonts w:ascii="Times New Roman" w:hAnsi="Times New Roman"/>
          <w:sz w:val="20"/>
          <w:szCs w:val="20"/>
          <w:lang w:val="en-US"/>
        </w:rPr>
        <w:t>(</w:t>
      </w:r>
      <w:r w:rsidR="00CB0E0E" w:rsidRPr="00933A42">
        <w:rPr>
          <w:rFonts w:ascii="Times New Roman" w:hAnsi="Times New Roman"/>
          <w:sz w:val="20"/>
          <w:szCs w:val="20"/>
          <w:lang w:val="en-US"/>
        </w:rPr>
        <w:t xml:space="preserve"> </w:t>
      </w:r>
      <w:proofErr w:type="spellStart"/>
      <w:r w:rsidR="00984DA9" w:rsidRPr="00933A42">
        <w:rPr>
          <w:rFonts w:ascii="Times New Roman" w:hAnsi="Times New Roman"/>
          <w:sz w:val="20"/>
          <w:szCs w:val="20"/>
          <w:lang w:val="en-US"/>
        </w:rPr>
        <w:t>Thorkildsen</w:t>
      </w:r>
      <w:proofErr w:type="spellEnd"/>
      <w:r w:rsidR="00984DA9" w:rsidRPr="00933A42">
        <w:rPr>
          <w:rFonts w:ascii="Times New Roman" w:hAnsi="Times New Roman"/>
          <w:sz w:val="20"/>
          <w:szCs w:val="20"/>
          <w:lang w:val="en-US"/>
        </w:rPr>
        <w:t>,  2011</w:t>
      </w:r>
      <w:r w:rsidR="00984DA9" w:rsidRPr="00933A42">
        <w:rPr>
          <w:rFonts w:ascii="Times New Roman" w:hAnsi="Times New Roman"/>
          <w:sz w:val="20"/>
          <w:szCs w:val="20"/>
          <w:lang w:val="en-US"/>
        </w:rPr>
        <w:t xml:space="preserve">); (Zucconi, 2013);  </w:t>
      </w:r>
      <w:r w:rsidR="00CB0E0E" w:rsidRPr="00933A42">
        <w:rPr>
          <w:rFonts w:ascii="Times New Roman" w:hAnsi="Times New Roman"/>
          <w:sz w:val="20"/>
          <w:szCs w:val="20"/>
          <w:lang w:val="en-US"/>
        </w:rPr>
        <w:t xml:space="preserve">(Costa, 2014); </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 xml:space="preserve">If I am able to be in relate to myself with  respect and empathy, then is much more easier and natural to relate to other human beings even those with different beliefs and customs  </w:t>
      </w:r>
      <w:r w:rsidRPr="00933A42">
        <w:rPr>
          <w:rFonts w:ascii="Times New Roman" w:hAnsi="Times New Roman"/>
          <w:sz w:val="20"/>
          <w:szCs w:val="20"/>
          <w:lang w:val="en-US"/>
        </w:rPr>
        <w:t xml:space="preserve">with respect and empathy. This is not  mere wishful thinking there is ample scientific evidence  accumulated that shows that people able to relate with respect and empathy to themselves  not only are they able to have relationships with other human beings </w:t>
      </w:r>
      <w:r w:rsidRPr="00933A42">
        <w:rPr>
          <w:rFonts w:ascii="Times New Roman" w:hAnsi="Times New Roman"/>
          <w:sz w:val="20"/>
          <w:szCs w:val="20"/>
          <w:lang w:val="en-US"/>
        </w:rPr>
        <w:t>with respect and empathy but they are going to perceive life around them, to attune themselves empathically with all the life forms. This way of being is not exceptional,  is just typical of mentally healthy human beings</w:t>
      </w:r>
      <w:r w:rsidRPr="00933A42">
        <w:rPr>
          <w:rFonts w:ascii="Times New Roman" w:hAnsi="Times New Roman"/>
          <w:sz w:val="20"/>
          <w:szCs w:val="20"/>
          <w:lang w:val="en-US"/>
        </w:rPr>
        <w:t>.(Rogers, 1969, 1977,1983); (Zucconi</w:t>
      </w:r>
      <w:r w:rsidRPr="00933A42">
        <w:rPr>
          <w:rFonts w:ascii="Times New Roman" w:hAnsi="Times New Roman"/>
          <w:sz w:val="20"/>
          <w:szCs w:val="20"/>
          <w:lang w:val="en-US"/>
        </w:rPr>
        <w:t xml:space="preserve"> 2013).</w:t>
      </w:r>
      <w:r w:rsidR="00FA1F2D" w:rsidRPr="00933A42">
        <w:rPr>
          <w:rFonts w:ascii="Times New Roman" w:hAnsi="Times New Roman"/>
          <w:sz w:val="20"/>
          <w:szCs w:val="20"/>
          <w:lang w:val="en-US"/>
        </w:rPr>
        <w:t xml:space="preserve"> (</w:t>
      </w:r>
      <w:proofErr w:type="spellStart"/>
      <w:r w:rsidR="00FA1F2D" w:rsidRPr="00933A42">
        <w:rPr>
          <w:rFonts w:ascii="Times New Roman" w:hAnsi="Times New Roman"/>
          <w:sz w:val="20"/>
          <w:szCs w:val="20"/>
          <w:lang w:val="en-US"/>
        </w:rPr>
        <w:t>Sil</w:t>
      </w:r>
      <w:r w:rsidR="0083328F" w:rsidRPr="00933A42">
        <w:rPr>
          <w:rFonts w:ascii="Times New Roman" w:hAnsi="Times New Roman"/>
          <w:sz w:val="20"/>
          <w:szCs w:val="20"/>
          <w:lang w:val="en-US"/>
        </w:rPr>
        <w:t>ani</w:t>
      </w:r>
      <w:proofErr w:type="spellEnd"/>
      <w:r w:rsidR="0083328F" w:rsidRPr="00933A42">
        <w:rPr>
          <w:rFonts w:ascii="Times New Roman" w:hAnsi="Times New Roman"/>
          <w:sz w:val="20"/>
          <w:szCs w:val="20"/>
          <w:lang w:val="en-US"/>
        </w:rPr>
        <w:t xml:space="preserve">, </w:t>
      </w:r>
      <w:r w:rsidR="00FA1F2D" w:rsidRPr="00933A42">
        <w:rPr>
          <w:rFonts w:ascii="Times New Roman" w:hAnsi="Times New Roman"/>
          <w:sz w:val="20"/>
          <w:szCs w:val="20"/>
          <w:lang w:val="en-US"/>
        </w:rPr>
        <w:t xml:space="preserve">Zucconi,  </w:t>
      </w:r>
      <w:proofErr w:type="spellStart"/>
      <w:r w:rsidR="00FA1F2D" w:rsidRPr="00933A42">
        <w:rPr>
          <w:rFonts w:ascii="Times New Roman" w:hAnsi="Times New Roman"/>
          <w:sz w:val="20"/>
          <w:szCs w:val="20"/>
          <w:lang w:val="en-US"/>
        </w:rPr>
        <w:t>Lamm</w:t>
      </w:r>
      <w:proofErr w:type="spellEnd"/>
      <w:r w:rsidR="00FA1F2D" w:rsidRPr="00933A42">
        <w:rPr>
          <w:rFonts w:ascii="Times New Roman" w:hAnsi="Times New Roman"/>
          <w:sz w:val="20"/>
          <w:szCs w:val="20"/>
          <w:lang w:val="en-US"/>
        </w:rPr>
        <w:t>, 2013).</w:t>
      </w:r>
    </w:p>
    <w:p w:rsidR="006D704A" w:rsidRPr="00933A42" w:rsidRDefault="00E915DB" w:rsidP="002F3A3C">
      <w:pPr>
        <w:jc w:val="both"/>
        <w:rPr>
          <w:rFonts w:ascii="Times New Roman" w:hAnsi="Times New Roman"/>
          <w:sz w:val="20"/>
          <w:szCs w:val="20"/>
          <w:lang w:val="en-US"/>
        </w:rPr>
      </w:pPr>
      <w:r w:rsidRPr="00933A42">
        <w:rPr>
          <w:rFonts w:ascii="Times New Roman" w:hAnsi="Times New Roman"/>
          <w:sz w:val="20"/>
          <w:szCs w:val="20"/>
          <w:lang w:val="en-US"/>
        </w:rPr>
        <w:t xml:space="preserve">Unfortunately centuries of  spreading  alienation have made lack of contact and chronic reification “normal”. Those alienated individuals that relate to themselves, others and the word, like something that can be turned in a commodity and sold for </w:t>
      </w:r>
      <w:r w:rsidRPr="00933A42">
        <w:rPr>
          <w:rFonts w:ascii="Times New Roman" w:hAnsi="Times New Roman"/>
          <w:sz w:val="20"/>
          <w:szCs w:val="20"/>
          <w:lang w:val="en-US"/>
        </w:rPr>
        <w:t>monetary gain are considered smart and successful. The results are irresponsible environmental exploitation,  social injustice and the destruction of our planet. Is encouraging to see what Pope Francis is saying in his  encyclica</w:t>
      </w:r>
      <w:r w:rsidR="00FA1F2D" w:rsidRPr="00933A42">
        <w:rPr>
          <w:rFonts w:ascii="Times New Roman" w:hAnsi="Times New Roman"/>
          <w:sz w:val="20"/>
          <w:szCs w:val="20"/>
          <w:lang w:val="en-US"/>
        </w:rPr>
        <w:t>l</w:t>
      </w:r>
      <w:r w:rsidRPr="00933A42">
        <w:rPr>
          <w:rFonts w:ascii="Times New Roman" w:hAnsi="Times New Roman"/>
          <w:sz w:val="20"/>
          <w:szCs w:val="20"/>
          <w:lang w:val="en-US"/>
        </w:rPr>
        <w:t xml:space="preserve"> </w:t>
      </w:r>
      <w:proofErr w:type="spellStart"/>
      <w:r w:rsidRPr="00933A42">
        <w:rPr>
          <w:rFonts w:ascii="Times New Roman" w:hAnsi="Times New Roman"/>
          <w:i/>
          <w:sz w:val="20"/>
          <w:szCs w:val="20"/>
          <w:lang w:val="en-US"/>
        </w:rPr>
        <w:t>Laudato</w:t>
      </w:r>
      <w:proofErr w:type="spellEnd"/>
      <w:r w:rsidRPr="00933A42">
        <w:rPr>
          <w:rFonts w:ascii="Times New Roman" w:hAnsi="Times New Roman"/>
          <w:i/>
          <w:sz w:val="20"/>
          <w:szCs w:val="20"/>
          <w:lang w:val="en-US"/>
        </w:rPr>
        <w:t xml:space="preserve"> Si’</w:t>
      </w:r>
      <w:r w:rsidRPr="00933A42">
        <w:rPr>
          <w:rFonts w:ascii="Times New Roman" w:hAnsi="Times New Roman"/>
          <w:sz w:val="20"/>
          <w:szCs w:val="20"/>
          <w:lang w:val="en-US"/>
        </w:rPr>
        <w:t>,  an</w:t>
      </w:r>
      <w:r w:rsidRPr="00933A42">
        <w:rPr>
          <w:rFonts w:ascii="Times New Roman" w:hAnsi="Times New Roman"/>
          <w:sz w:val="20"/>
          <w:szCs w:val="20"/>
          <w:lang w:val="en-US"/>
        </w:rPr>
        <w:t xml:space="preserve"> effectiv</w:t>
      </w:r>
      <w:r w:rsidRPr="00933A42">
        <w:rPr>
          <w:rFonts w:ascii="Times New Roman" w:hAnsi="Times New Roman"/>
          <w:sz w:val="20"/>
          <w:szCs w:val="20"/>
          <w:lang w:val="en-US"/>
        </w:rPr>
        <w:t>e call t</w:t>
      </w:r>
      <w:r w:rsidR="002F3A3C" w:rsidRPr="00933A42">
        <w:rPr>
          <w:rFonts w:ascii="Times New Roman" w:hAnsi="Times New Roman"/>
          <w:sz w:val="20"/>
          <w:szCs w:val="20"/>
          <w:lang w:val="en-US"/>
        </w:rPr>
        <w:t>o an  ‘ecological conversion’, of every  good  christian,</w:t>
      </w:r>
      <w:r w:rsidRPr="00933A42">
        <w:rPr>
          <w:rFonts w:ascii="Times New Roman" w:hAnsi="Times New Roman"/>
          <w:sz w:val="20"/>
          <w:szCs w:val="20"/>
          <w:lang w:val="en-US"/>
        </w:rPr>
        <w:t xml:space="preserve">  a person that in his/her feelings and behaviors  respects all the different human beings and all the living creatures. If  spiritual, political leaders,</w:t>
      </w:r>
      <w:r w:rsidR="002F3A3C" w:rsidRPr="00933A42">
        <w:rPr>
          <w:rFonts w:ascii="Times New Roman" w:hAnsi="Times New Roman"/>
          <w:sz w:val="20"/>
          <w:szCs w:val="20"/>
          <w:lang w:val="en-US"/>
        </w:rPr>
        <w:t xml:space="preserve"> and </w:t>
      </w:r>
      <w:r w:rsidRPr="00933A42">
        <w:rPr>
          <w:rFonts w:ascii="Times New Roman" w:hAnsi="Times New Roman"/>
          <w:sz w:val="20"/>
          <w:szCs w:val="20"/>
          <w:lang w:val="en-US"/>
        </w:rPr>
        <w:t>opinion makers will give a congruent mess</w:t>
      </w:r>
      <w:r w:rsidRPr="00933A42">
        <w:rPr>
          <w:rFonts w:ascii="Times New Roman" w:hAnsi="Times New Roman"/>
          <w:sz w:val="20"/>
          <w:szCs w:val="20"/>
          <w:lang w:val="en-US"/>
        </w:rPr>
        <w:t>age of respect and empathy with all the lif</w:t>
      </w:r>
      <w:r w:rsidR="002F3A3C" w:rsidRPr="00933A42">
        <w:rPr>
          <w:rFonts w:ascii="Times New Roman" w:hAnsi="Times New Roman"/>
          <w:sz w:val="20"/>
          <w:szCs w:val="20"/>
          <w:lang w:val="en-US"/>
        </w:rPr>
        <w:t xml:space="preserve">e forms,  this common calling </w:t>
      </w:r>
      <w:r w:rsidRPr="00933A42">
        <w:rPr>
          <w:rFonts w:ascii="Times New Roman" w:hAnsi="Times New Roman"/>
          <w:sz w:val="20"/>
          <w:szCs w:val="20"/>
          <w:lang w:val="en-US"/>
        </w:rPr>
        <w:t>would be an excellent  teaching and su</w:t>
      </w:r>
      <w:r w:rsidR="002F3A3C" w:rsidRPr="00933A42">
        <w:rPr>
          <w:rFonts w:ascii="Times New Roman" w:hAnsi="Times New Roman"/>
          <w:sz w:val="20"/>
          <w:szCs w:val="20"/>
          <w:lang w:val="en-US"/>
        </w:rPr>
        <w:t xml:space="preserve">ch motivational  narratives would  have significant </w:t>
      </w:r>
      <w:r w:rsidRPr="00933A42">
        <w:rPr>
          <w:rFonts w:ascii="Times New Roman" w:hAnsi="Times New Roman"/>
          <w:sz w:val="20"/>
          <w:szCs w:val="20"/>
          <w:lang w:val="en-US"/>
        </w:rPr>
        <w:t xml:space="preserve"> positive  results.</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 xml:space="preserve"> Our success will depend on how we organize learning, since learning is </w:t>
      </w:r>
      <w:r w:rsidR="002F3A3C" w:rsidRPr="00933A42">
        <w:rPr>
          <w:rFonts w:ascii="Times New Roman" w:hAnsi="Times New Roman"/>
          <w:sz w:val="20"/>
          <w:szCs w:val="20"/>
          <w:lang w:val="en-US"/>
        </w:rPr>
        <w:t xml:space="preserve">for our species </w:t>
      </w:r>
      <w:r w:rsidRPr="00933A42">
        <w:rPr>
          <w:rFonts w:ascii="Times New Roman" w:hAnsi="Times New Roman"/>
          <w:sz w:val="20"/>
          <w:szCs w:val="20"/>
          <w:lang w:val="en-US"/>
        </w:rPr>
        <w:t xml:space="preserve">the </w:t>
      </w:r>
      <w:r w:rsidRPr="00933A42">
        <w:rPr>
          <w:rFonts w:ascii="Times New Roman" w:hAnsi="Times New Roman"/>
          <w:sz w:val="20"/>
          <w:szCs w:val="20"/>
          <w:lang w:val="en-US"/>
        </w:rPr>
        <w:t>empowering and adaptive  way to  accelerated change. Human educational activities and organizations may represent the most important way for humans to promote our own survival and to save our planet.</w:t>
      </w:r>
      <w:r w:rsidR="00F46A69" w:rsidRPr="00933A42">
        <w:rPr>
          <w:rFonts w:ascii="Times New Roman" w:hAnsi="Times New Roman"/>
          <w:sz w:val="20"/>
          <w:szCs w:val="20"/>
          <w:lang w:val="en-US"/>
        </w:rPr>
        <w:t xml:space="preserve"> The World Academy of Art and Science (WAAS) has launched a project with other sister institutions called World University Consortium (WUC) to create a space open to all the stakeholders to brainstorm and retool education</w:t>
      </w:r>
      <w:r w:rsidR="002F3A3C" w:rsidRPr="00933A42">
        <w:rPr>
          <w:rFonts w:ascii="Times New Roman" w:hAnsi="Times New Roman"/>
          <w:sz w:val="20"/>
          <w:szCs w:val="20"/>
          <w:lang w:val="en-US"/>
        </w:rPr>
        <w:t xml:space="preserve"> to serve people’ urgent needs to better cope with the present emergencies</w:t>
      </w:r>
      <w:r w:rsidR="00F46A69" w:rsidRPr="00933A42">
        <w:rPr>
          <w:rFonts w:ascii="Times New Roman" w:hAnsi="Times New Roman"/>
          <w:sz w:val="20"/>
          <w:szCs w:val="20"/>
          <w:lang w:val="en-US"/>
        </w:rPr>
        <w:t xml:space="preserve"> (www.wuc.org)</w:t>
      </w:r>
      <w:r w:rsidR="002F3A3C" w:rsidRPr="00933A42">
        <w:rPr>
          <w:rFonts w:ascii="Times New Roman" w:hAnsi="Times New Roman"/>
          <w:sz w:val="20"/>
          <w:szCs w:val="20"/>
          <w:lang w:val="en-US"/>
        </w:rPr>
        <w:t>.</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 xml:space="preserve">Effective people centered education is needed to create </w:t>
      </w:r>
      <w:r w:rsidRPr="00933A42">
        <w:rPr>
          <w:rFonts w:ascii="Times New Roman" w:hAnsi="Times New Roman"/>
          <w:sz w:val="20"/>
          <w:szCs w:val="20"/>
          <w:lang w:val="en-US"/>
        </w:rPr>
        <w:t xml:space="preserve">more aware and resilient citizens who will integrate knowledge, promote collective wisdom, build a sustainable society, in which duties and responsibilities are equally  important as rights and opportunities. </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Promoting change cannot be done in a mechanist</w:t>
      </w:r>
      <w:r w:rsidRPr="00933A42">
        <w:rPr>
          <w:rFonts w:ascii="Times New Roman" w:hAnsi="Times New Roman"/>
          <w:sz w:val="20"/>
          <w:szCs w:val="20"/>
          <w:lang w:val="en-US"/>
        </w:rPr>
        <w:t xml:space="preserve">ic reductionist way as </w:t>
      </w:r>
      <w:proofErr w:type="spellStart"/>
      <w:r w:rsidRPr="00933A42">
        <w:rPr>
          <w:rFonts w:ascii="Times New Roman" w:hAnsi="Times New Roman"/>
          <w:sz w:val="20"/>
          <w:szCs w:val="20"/>
          <w:lang w:val="en-US"/>
        </w:rPr>
        <w:t>Jasanoff</w:t>
      </w:r>
      <w:proofErr w:type="spellEnd"/>
      <w:r w:rsidRPr="00933A42">
        <w:rPr>
          <w:rFonts w:ascii="Times New Roman" w:hAnsi="Times New Roman"/>
          <w:sz w:val="20"/>
          <w:szCs w:val="20"/>
          <w:lang w:val="en-US"/>
        </w:rPr>
        <w:t xml:space="preserve">, (2011) </w:t>
      </w:r>
      <w:r w:rsidRPr="00933A42">
        <w:rPr>
          <w:rFonts w:ascii="Times New Roman" w:hAnsi="Times New Roman"/>
          <w:sz w:val="20"/>
          <w:szCs w:val="20"/>
          <w:lang w:val="en-US"/>
        </w:rPr>
        <w:t>reminds us,  different civic epistemologies  shape different responses to the anthropogenic changes</w:t>
      </w:r>
      <w:r w:rsidR="00E84E70" w:rsidRPr="00933A42">
        <w:rPr>
          <w:rFonts w:ascii="Times New Roman" w:hAnsi="Times New Roman"/>
          <w:sz w:val="20"/>
          <w:szCs w:val="20"/>
          <w:lang w:val="en-US"/>
        </w:rPr>
        <w:t xml:space="preserve"> (</w:t>
      </w:r>
      <w:proofErr w:type="spellStart"/>
      <w:r w:rsidR="00E84E70" w:rsidRPr="00933A42">
        <w:rPr>
          <w:rFonts w:ascii="Times New Roman" w:hAnsi="Times New Roman"/>
          <w:sz w:val="20"/>
          <w:szCs w:val="20"/>
          <w:lang w:val="en-US"/>
        </w:rPr>
        <w:t>Norgaard</w:t>
      </w:r>
      <w:proofErr w:type="spellEnd"/>
      <w:r w:rsidR="00E84E70" w:rsidRPr="00933A42">
        <w:rPr>
          <w:rFonts w:ascii="Times New Roman" w:hAnsi="Times New Roman"/>
          <w:sz w:val="20"/>
          <w:szCs w:val="20"/>
          <w:lang w:val="en-US"/>
        </w:rPr>
        <w:t>, 2011):</w:t>
      </w:r>
      <w:r w:rsidRPr="00933A42">
        <w:rPr>
          <w:rFonts w:ascii="Times New Roman" w:hAnsi="Times New Roman"/>
          <w:sz w:val="20"/>
          <w:szCs w:val="20"/>
          <w:lang w:val="en-US"/>
        </w:rPr>
        <w:t xml:space="preserve"> </w:t>
      </w:r>
      <w:r w:rsidRPr="00933A42">
        <w:rPr>
          <w:rFonts w:ascii="Times New Roman" w:hAnsi="Times New Roman"/>
          <w:sz w:val="20"/>
          <w:szCs w:val="20"/>
          <w:lang w:val="en-US"/>
        </w:rPr>
        <w:t>the construction of public knowledge varies from culture to culture and from community to community, different epis</w:t>
      </w:r>
      <w:r w:rsidRPr="00933A42">
        <w:rPr>
          <w:rFonts w:ascii="Times New Roman" w:hAnsi="Times New Roman"/>
          <w:sz w:val="20"/>
          <w:szCs w:val="20"/>
          <w:lang w:val="en-US"/>
        </w:rPr>
        <w:t>temologies  and different hermeneutics need to be kept in mind in the promotion of change because what may work in a community  is not automatically  effective in another.</w:t>
      </w:r>
    </w:p>
    <w:p w:rsidR="006D704A" w:rsidRPr="00933A42" w:rsidRDefault="00E915DB" w:rsidP="00714B8C">
      <w:pPr>
        <w:jc w:val="both"/>
        <w:rPr>
          <w:rFonts w:ascii="Times New Roman" w:hAnsi="Times New Roman"/>
          <w:sz w:val="20"/>
          <w:szCs w:val="20"/>
          <w:lang w:val="en-US"/>
        </w:rPr>
      </w:pPr>
      <w:r w:rsidRPr="00933A42">
        <w:rPr>
          <w:rFonts w:ascii="Times New Roman" w:hAnsi="Times New Roman"/>
          <w:sz w:val="20"/>
          <w:szCs w:val="20"/>
          <w:lang w:val="en-US"/>
        </w:rPr>
        <w:t xml:space="preserve">In order to be effective the new paradigm of education shall avoid becoming a one </w:t>
      </w:r>
      <w:r w:rsidRPr="00933A42">
        <w:rPr>
          <w:rFonts w:ascii="Times New Roman" w:hAnsi="Times New Roman"/>
          <w:sz w:val="20"/>
          <w:szCs w:val="20"/>
          <w:lang w:val="en-US"/>
        </w:rPr>
        <w:t xml:space="preserve">way worldview, as it is important to protect the biodiversity it is  important as well to protect the human creativity and the plurality of narratives and cultures, all united in their common goal and effort to protect and respect all life forms. </w:t>
      </w:r>
    </w:p>
    <w:p w:rsidR="00714B8C" w:rsidRPr="00933A42" w:rsidRDefault="00714B8C">
      <w:pPr>
        <w:rPr>
          <w:rFonts w:ascii="Times New Roman" w:hAnsi="Times New Roman"/>
          <w:sz w:val="20"/>
          <w:szCs w:val="20"/>
          <w:lang w:val="en-US"/>
        </w:rPr>
      </w:pPr>
    </w:p>
    <w:p w:rsidR="006D704A" w:rsidRPr="00933A42" w:rsidRDefault="00E915DB">
      <w:pPr>
        <w:rPr>
          <w:rFonts w:ascii="Times New Roman" w:hAnsi="Times New Roman"/>
          <w:b/>
          <w:sz w:val="20"/>
          <w:szCs w:val="20"/>
          <w:lang w:val="en-US"/>
        </w:rPr>
      </w:pPr>
      <w:r w:rsidRPr="00933A42">
        <w:rPr>
          <w:rFonts w:ascii="Times New Roman" w:hAnsi="Times New Roman"/>
          <w:b/>
          <w:sz w:val="20"/>
          <w:szCs w:val="20"/>
          <w:lang w:val="en-US"/>
        </w:rPr>
        <w:t>Bibliography</w:t>
      </w:r>
    </w:p>
    <w:p w:rsidR="00984DA9" w:rsidRPr="00933A42" w:rsidRDefault="00984DA9" w:rsidP="00984DA9">
      <w:pPr>
        <w:rPr>
          <w:rFonts w:ascii="Times New Roman" w:hAnsi="Times New Roman"/>
          <w:sz w:val="20"/>
          <w:szCs w:val="20"/>
          <w:lang w:val="en-US"/>
        </w:rPr>
      </w:pPr>
      <w:r w:rsidRPr="00933A42">
        <w:rPr>
          <w:rFonts w:ascii="Times New Roman" w:hAnsi="Times New Roman"/>
          <w:sz w:val="20"/>
          <w:szCs w:val="20"/>
          <w:lang w:val="en-US"/>
        </w:rPr>
        <w:t xml:space="preserve">Anderson, W. T. (1990). </w:t>
      </w:r>
      <w:r w:rsidRPr="00933A42">
        <w:rPr>
          <w:rFonts w:ascii="Times New Roman" w:hAnsi="Times New Roman"/>
          <w:i/>
          <w:sz w:val="20"/>
          <w:szCs w:val="20"/>
          <w:lang w:val="en-US"/>
        </w:rPr>
        <w:t>Reality isn't what it used to be</w:t>
      </w:r>
      <w:r w:rsidRPr="00933A42">
        <w:rPr>
          <w:rFonts w:ascii="Times New Roman" w:hAnsi="Times New Roman"/>
          <w:sz w:val="20"/>
          <w:szCs w:val="20"/>
          <w:lang w:val="en-US"/>
        </w:rPr>
        <w:t xml:space="preserve">. San Francisco: Harper &amp; Row. </w:t>
      </w:r>
    </w:p>
    <w:p w:rsidR="00984DA9" w:rsidRPr="00933A42" w:rsidRDefault="00984DA9" w:rsidP="00984DA9">
      <w:pPr>
        <w:rPr>
          <w:rFonts w:ascii="Times New Roman" w:hAnsi="Times New Roman"/>
          <w:sz w:val="20"/>
          <w:szCs w:val="20"/>
          <w:lang w:val="en-US"/>
        </w:rPr>
      </w:pPr>
      <w:r w:rsidRPr="00933A42">
        <w:rPr>
          <w:rFonts w:ascii="Times New Roman" w:hAnsi="Times New Roman"/>
          <w:sz w:val="20"/>
          <w:szCs w:val="20"/>
          <w:lang w:val="en-US"/>
        </w:rPr>
        <w:t xml:space="preserve">Anderson, W. T. (1997). </w:t>
      </w:r>
      <w:r w:rsidRPr="00933A42">
        <w:rPr>
          <w:rFonts w:ascii="Times New Roman" w:hAnsi="Times New Roman"/>
          <w:i/>
          <w:sz w:val="20"/>
          <w:szCs w:val="20"/>
          <w:lang w:val="en-US"/>
        </w:rPr>
        <w:t>The future of the self.</w:t>
      </w:r>
      <w:r w:rsidRPr="00933A42">
        <w:rPr>
          <w:rFonts w:ascii="Times New Roman" w:hAnsi="Times New Roman"/>
          <w:sz w:val="20"/>
          <w:szCs w:val="20"/>
          <w:lang w:val="en-US"/>
        </w:rPr>
        <w:t xml:space="preserve"> New York: </w:t>
      </w:r>
      <w:proofErr w:type="spellStart"/>
      <w:r w:rsidRPr="00933A42">
        <w:rPr>
          <w:rFonts w:ascii="Times New Roman" w:hAnsi="Times New Roman"/>
          <w:sz w:val="20"/>
          <w:szCs w:val="20"/>
          <w:lang w:val="en-US"/>
        </w:rPr>
        <w:t>Tarcher</w:t>
      </w:r>
      <w:proofErr w:type="spellEnd"/>
      <w:r w:rsidRPr="00933A42">
        <w:rPr>
          <w:rFonts w:ascii="Times New Roman" w:hAnsi="Times New Roman"/>
          <w:sz w:val="20"/>
          <w:szCs w:val="20"/>
          <w:lang w:val="en-US"/>
        </w:rPr>
        <w:t xml:space="preserve">/Putnam. </w:t>
      </w:r>
    </w:p>
    <w:p w:rsidR="009E2806" w:rsidRPr="00933A42" w:rsidRDefault="0083328F" w:rsidP="009E2806">
      <w:pPr>
        <w:rPr>
          <w:rFonts w:ascii="Times New Roman" w:hAnsi="Times New Roman"/>
          <w:color w:val="00B050"/>
          <w:sz w:val="20"/>
          <w:szCs w:val="20"/>
        </w:rPr>
      </w:pPr>
      <w:r w:rsidRPr="00933A42">
        <w:rPr>
          <w:rFonts w:ascii="Times New Roman" w:hAnsi="Times New Roman"/>
          <w:sz w:val="20"/>
          <w:szCs w:val="20"/>
          <w:lang w:val="en-US"/>
        </w:rPr>
        <w:t xml:space="preserve">Anderson, W. T. (2016). </w:t>
      </w:r>
      <w:r w:rsidRPr="00933A42">
        <w:rPr>
          <w:rFonts w:ascii="Times New Roman" w:hAnsi="Times New Roman"/>
          <w:i/>
          <w:sz w:val="20"/>
          <w:szCs w:val="20"/>
          <w:lang w:val="en-US"/>
        </w:rPr>
        <w:t>The Bionic Garden</w:t>
      </w:r>
      <w:r w:rsidRPr="00933A42">
        <w:rPr>
          <w:rFonts w:ascii="Times New Roman" w:hAnsi="Times New Roman"/>
          <w:sz w:val="20"/>
          <w:szCs w:val="20"/>
          <w:lang w:val="en-US"/>
        </w:rPr>
        <w:t>.  World Academy of Art and Science Press. Sonoma, CA.</w:t>
      </w:r>
      <w:r w:rsidR="009E2806" w:rsidRPr="00933A42">
        <w:rPr>
          <w:rFonts w:ascii="Times New Roman" w:hAnsi="Times New Roman"/>
          <w:color w:val="00B050"/>
          <w:sz w:val="20"/>
          <w:szCs w:val="20"/>
        </w:rPr>
        <w:t xml:space="preserve"> </w:t>
      </w:r>
    </w:p>
    <w:p w:rsidR="009E2806" w:rsidRPr="00933A42" w:rsidRDefault="009E2806" w:rsidP="009E2806">
      <w:pPr>
        <w:rPr>
          <w:rFonts w:ascii="Times New Roman" w:hAnsi="Times New Roman"/>
          <w:sz w:val="20"/>
          <w:szCs w:val="20"/>
          <w:lang w:val="en-US"/>
        </w:rPr>
      </w:pPr>
      <w:r w:rsidRPr="00933A42">
        <w:rPr>
          <w:rFonts w:ascii="Times New Roman" w:hAnsi="Times New Roman"/>
          <w:color w:val="00B050"/>
          <w:sz w:val="20"/>
          <w:szCs w:val="20"/>
        </w:rPr>
        <w:t xml:space="preserve"> </w:t>
      </w:r>
      <w:r w:rsidRPr="00933A42">
        <w:rPr>
          <w:rFonts w:ascii="Times New Roman" w:hAnsi="Times New Roman"/>
          <w:sz w:val="20"/>
          <w:szCs w:val="20"/>
        </w:rPr>
        <w:t xml:space="preserve">Berger, P. L. &amp; </w:t>
      </w:r>
      <w:proofErr w:type="spellStart"/>
      <w:r w:rsidRPr="00933A42">
        <w:rPr>
          <w:rFonts w:ascii="Times New Roman" w:hAnsi="Times New Roman"/>
          <w:sz w:val="20"/>
          <w:szCs w:val="20"/>
        </w:rPr>
        <w:t>Luckmann</w:t>
      </w:r>
      <w:proofErr w:type="spellEnd"/>
      <w:r w:rsidRPr="00933A42">
        <w:rPr>
          <w:rFonts w:ascii="Times New Roman" w:hAnsi="Times New Roman"/>
          <w:sz w:val="20"/>
          <w:szCs w:val="20"/>
        </w:rPr>
        <w:t xml:space="preserve">, T. (1966). </w:t>
      </w:r>
      <w:r w:rsidRPr="00933A42">
        <w:rPr>
          <w:rFonts w:ascii="Times New Roman" w:hAnsi="Times New Roman"/>
          <w:sz w:val="20"/>
          <w:szCs w:val="20"/>
          <w:lang w:val="en-US"/>
        </w:rPr>
        <w:t xml:space="preserve">The social construction of reality. New York: Doubleday. </w:t>
      </w:r>
    </w:p>
    <w:p w:rsidR="00984DA9" w:rsidRPr="00933A42" w:rsidRDefault="009E2806" w:rsidP="00984DA9">
      <w:pPr>
        <w:rPr>
          <w:rFonts w:ascii="Times New Roman" w:hAnsi="Times New Roman"/>
          <w:sz w:val="20"/>
          <w:szCs w:val="20"/>
          <w:lang w:val="en-US"/>
        </w:rPr>
      </w:pPr>
      <w:r w:rsidRPr="00933A42">
        <w:rPr>
          <w:rFonts w:ascii="Times New Roman" w:hAnsi="Times New Roman"/>
          <w:sz w:val="20"/>
          <w:szCs w:val="20"/>
          <w:lang w:val="en-US"/>
        </w:rPr>
        <w:t>C</w:t>
      </w:r>
      <w:r w:rsidR="00984DA9" w:rsidRPr="00933A42">
        <w:rPr>
          <w:rFonts w:ascii="Times New Roman" w:hAnsi="Times New Roman"/>
          <w:sz w:val="20"/>
          <w:szCs w:val="20"/>
          <w:lang w:val="en-US"/>
        </w:rPr>
        <w:t>atalano, George D., and Karen Catalano. 1999. “Transformation: From Teacher-Centered to Student-Centered Engineering Education.” Journal of Engineering Education 88 (1). Wiley-Blackwell: 59–64. doi:10.1002/j.2168-9830.1999.tb00412.x.</w:t>
      </w:r>
    </w:p>
    <w:p w:rsidR="00984DA9" w:rsidRPr="00933A42" w:rsidRDefault="00984DA9" w:rsidP="00984DA9">
      <w:pPr>
        <w:rPr>
          <w:rFonts w:ascii="Times New Roman" w:hAnsi="Times New Roman"/>
          <w:sz w:val="20"/>
          <w:szCs w:val="20"/>
          <w:lang w:val="en-US"/>
        </w:rPr>
      </w:pPr>
      <w:r w:rsidRPr="00933A42">
        <w:rPr>
          <w:rFonts w:ascii="Times New Roman" w:hAnsi="Times New Roman"/>
          <w:sz w:val="20"/>
          <w:szCs w:val="20"/>
          <w:lang w:val="en-US"/>
        </w:rPr>
        <w:t xml:space="preserve">Costa, Manuel </w:t>
      </w:r>
      <w:proofErr w:type="spellStart"/>
      <w:r w:rsidRPr="00933A42">
        <w:rPr>
          <w:rFonts w:ascii="Times New Roman" w:hAnsi="Times New Roman"/>
          <w:sz w:val="20"/>
          <w:szCs w:val="20"/>
          <w:lang w:val="en-US"/>
        </w:rPr>
        <w:t>João</w:t>
      </w:r>
      <w:proofErr w:type="spellEnd"/>
      <w:r w:rsidRPr="00933A42">
        <w:rPr>
          <w:rFonts w:ascii="Times New Roman" w:hAnsi="Times New Roman"/>
          <w:sz w:val="20"/>
          <w:szCs w:val="20"/>
          <w:lang w:val="en-US"/>
        </w:rPr>
        <w:t>. 2014. “Self-Organized Learning Environments and the Future of Student-Centered Education.” Biochemistry and Molecular Biology Education 42 (2). Wiley-Blackwell: 160–61. doi:10.1002/bmb.20781.</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 xml:space="preserve">Crutzen, P. and Stoermer, E. </w:t>
      </w:r>
      <w:proofErr w:type="spellStart"/>
      <w:r w:rsidRPr="00933A42">
        <w:rPr>
          <w:rFonts w:ascii="Times New Roman" w:hAnsi="Times New Roman"/>
          <w:sz w:val="20"/>
          <w:szCs w:val="20"/>
          <w:lang w:val="en-US"/>
        </w:rPr>
        <w:t>FThe</w:t>
      </w:r>
      <w:proofErr w:type="spellEnd"/>
      <w:r w:rsidRPr="00933A42">
        <w:rPr>
          <w:rFonts w:ascii="Times New Roman" w:hAnsi="Times New Roman"/>
          <w:sz w:val="20"/>
          <w:szCs w:val="20"/>
          <w:lang w:val="en-US"/>
        </w:rPr>
        <w:t xml:space="preserve"> “Anthropocene”, IGBP   Newsletter 41, 12. (2000).  </w:t>
      </w:r>
    </w:p>
    <w:p w:rsidR="00E84E70" w:rsidRPr="00933A42" w:rsidRDefault="00E84E70" w:rsidP="00E84E70">
      <w:pPr>
        <w:spacing w:after="0"/>
        <w:rPr>
          <w:rFonts w:ascii="Times New Roman" w:hAnsi="Times New Roman"/>
          <w:sz w:val="20"/>
          <w:szCs w:val="20"/>
          <w:lang w:val="en-US"/>
        </w:rPr>
      </w:pPr>
      <w:r w:rsidRPr="00933A42">
        <w:rPr>
          <w:rFonts w:ascii="Times New Roman" w:hAnsi="Times New Roman"/>
          <w:sz w:val="20"/>
          <w:szCs w:val="20"/>
          <w:lang w:val="en-US"/>
        </w:rPr>
        <w:t xml:space="preserve">Christophe </w:t>
      </w:r>
      <w:proofErr w:type="spellStart"/>
      <w:r w:rsidRPr="00933A42">
        <w:rPr>
          <w:rFonts w:ascii="Times New Roman" w:hAnsi="Times New Roman"/>
          <w:sz w:val="20"/>
          <w:szCs w:val="20"/>
          <w:lang w:val="en-US"/>
        </w:rPr>
        <w:t>Degryse</w:t>
      </w:r>
      <w:proofErr w:type="spellEnd"/>
      <w:r w:rsidRPr="00933A42">
        <w:rPr>
          <w:rFonts w:ascii="Times New Roman" w:hAnsi="Times New Roman"/>
          <w:sz w:val="20"/>
          <w:szCs w:val="20"/>
          <w:lang w:val="en-US"/>
        </w:rPr>
        <w:t xml:space="preserve">, D. (2016). </w:t>
      </w:r>
      <w:r w:rsidRPr="00933A42">
        <w:rPr>
          <w:rFonts w:ascii="Times New Roman" w:hAnsi="Times New Roman"/>
          <w:sz w:val="20"/>
          <w:szCs w:val="20"/>
          <w:lang w:val="en-US"/>
        </w:rPr>
        <w:t xml:space="preserve">Impacts </w:t>
      </w:r>
      <w:proofErr w:type="spellStart"/>
      <w:r w:rsidRPr="00933A42">
        <w:rPr>
          <w:rFonts w:ascii="Times New Roman" w:hAnsi="Times New Roman"/>
          <w:sz w:val="20"/>
          <w:szCs w:val="20"/>
          <w:lang w:val="en-US"/>
        </w:rPr>
        <w:t>sociaux</w:t>
      </w:r>
      <w:proofErr w:type="spellEnd"/>
      <w:r w:rsidRPr="00933A42">
        <w:rPr>
          <w:rFonts w:ascii="Times New Roman" w:hAnsi="Times New Roman"/>
          <w:sz w:val="20"/>
          <w:szCs w:val="20"/>
          <w:lang w:val="en-US"/>
        </w:rPr>
        <w:t xml:space="preserve"> </w:t>
      </w:r>
      <w:r w:rsidRPr="00933A42">
        <w:rPr>
          <w:rFonts w:ascii="Times New Roman" w:hAnsi="Times New Roman"/>
          <w:sz w:val="20"/>
          <w:szCs w:val="20"/>
          <w:lang w:val="en-US"/>
        </w:rPr>
        <w:t xml:space="preserve">de la </w:t>
      </w:r>
      <w:proofErr w:type="spellStart"/>
      <w:r w:rsidRPr="00933A42">
        <w:rPr>
          <w:rFonts w:ascii="Times New Roman" w:hAnsi="Times New Roman"/>
          <w:sz w:val="20"/>
          <w:szCs w:val="20"/>
          <w:lang w:val="en-US"/>
        </w:rPr>
        <w:t>digitalisation</w:t>
      </w:r>
      <w:proofErr w:type="spellEnd"/>
      <w:r w:rsidRPr="00933A42">
        <w:rPr>
          <w:rFonts w:ascii="Times New Roman" w:hAnsi="Times New Roman"/>
          <w:sz w:val="20"/>
          <w:szCs w:val="20"/>
          <w:lang w:val="en-US"/>
        </w:rPr>
        <w:t xml:space="preserve"> de </w:t>
      </w:r>
      <w:proofErr w:type="spellStart"/>
      <w:r w:rsidRPr="00933A42">
        <w:rPr>
          <w:rFonts w:ascii="Times New Roman" w:hAnsi="Times New Roman"/>
          <w:sz w:val="20"/>
          <w:szCs w:val="20"/>
          <w:lang w:val="en-US"/>
        </w:rPr>
        <w:t>l’économie</w:t>
      </w:r>
      <w:proofErr w:type="spellEnd"/>
      <w:r w:rsidRPr="00933A42">
        <w:rPr>
          <w:rFonts w:ascii="Times New Roman" w:hAnsi="Times New Roman"/>
          <w:sz w:val="20"/>
          <w:szCs w:val="20"/>
          <w:lang w:val="en-US"/>
        </w:rPr>
        <w:t xml:space="preserve">,  </w:t>
      </w:r>
      <w:r w:rsidRPr="00933A42">
        <w:rPr>
          <w:rFonts w:ascii="Times New Roman" w:hAnsi="Times New Roman"/>
          <w:sz w:val="20"/>
          <w:szCs w:val="20"/>
          <w:lang w:val="en-US"/>
        </w:rPr>
        <w:t>Working Paper 2016.02</w:t>
      </w:r>
    </w:p>
    <w:p w:rsidR="006D704A" w:rsidRPr="00933A42" w:rsidRDefault="00E84E70" w:rsidP="00E84E70">
      <w:pPr>
        <w:spacing w:after="0"/>
        <w:rPr>
          <w:rFonts w:ascii="Times New Roman" w:hAnsi="Times New Roman"/>
          <w:sz w:val="20"/>
          <w:szCs w:val="20"/>
          <w:lang w:val="en-US"/>
        </w:rPr>
      </w:pPr>
      <w:proofErr w:type="spellStart"/>
      <w:r w:rsidRPr="00933A42">
        <w:rPr>
          <w:rFonts w:ascii="Times New Roman" w:hAnsi="Times New Roman"/>
          <w:sz w:val="20"/>
          <w:szCs w:val="20"/>
          <w:lang w:val="en-US"/>
        </w:rPr>
        <w:t>Institut</w:t>
      </w:r>
      <w:proofErr w:type="spellEnd"/>
      <w:r w:rsidRPr="00933A42">
        <w:rPr>
          <w:rFonts w:ascii="Times New Roman" w:hAnsi="Times New Roman"/>
          <w:sz w:val="20"/>
          <w:szCs w:val="20"/>
          <w:lang w:val="en-US"/>
        </w:rPr>
        <w:t xml:space="preserve"> syndical </w:t>
      </w:r>
      <w:proofErr w:type="spellStart"/>
      <w:r w:rsidRPr="00933A42">
        <w:rPr>
          <w:rFonts w:ascii="Times New Roman" w:hAnsi="Times New Roman"/>
          <w:sz w:val="20"/>
          <w:szCs w:val="20"/>
          <w:lang w:val="en-US"/>
        </w:rPr>
        <w:t>européen</w:t>
      </w:r>
      <w:proofErr w:type="spellEnd"/>
      <w:r w:rsidRPr="00933A42">
        <w:rPr>
          <w:rFonts w:ascii="Times New Roman" w:hAnsi="Times New Roman"/>
          <w:sz w:val="20"/>
          <w:szCs w:val="20"/>
          <w:lang w:val="en-US"/>
        </w:rPr>
        <w:t xml:space="preserve"> (ETUI).</w:t>
      </w:r>
    </w:p>
    <w:p w:rsidR="0083328F" w:rsidRPr="00933A42" w:rsidRDefault="0083328F" w:rsidP="00E84E70">
      <w:pPr>
        <w:spacing w:after="0"/>
        <w:rPr>
          <w:rFonts w:ascii="Times New Roman" w:hAnsi="Times New Roman"/>
          <w:sz w:val="20"/>
          <w:szCs w:val="20"/>
          <w:lang w:val="en-US"/>
        </w:rPr>
      </w:pPr>
    </w:p>
    <w:p w:rsidR="0083328F" w:rsidRPr="00933A42" w:rsidRDefault="0083328F" w:rsidP="0083328F">
      <w:pPr>
        <w:rPr>
          <w:rFonts w:ascii="Times New Roman" w:hAnsi="Times New Roman"/>
          <w:sz w:val="20"/>
          <w:szCs w:val="20"/>
          <w:lang w:val="en-US"/>
        </w:rPr>
      </w:pPr>
      <w:r w:rsidRPr="00933A42">
        <w:rPr>
          <w:rFonts w:ascii="Times New Roman" w:hAnsi="Times New Roman"/>
          <w:sz w:val="20"/>
          <w:szCs w:val="20"/>
          <w:lang w:val="en-US"/>
        </w:rPr>
        <w:t>Dewey, J. (1897). My pedagogic creed. The School Journal. LIV, 4. 77-80. pg. 77.</w:t>
      </w:r>
    </w:p>
    <w:p w:rsidR="00E84E70" w:rsidRPr="00933A42" w:rsidRDefault="0083328F" w:rsidP="0083328F">
      <w:pPr>
        <w:spacing w:after="0"/>
        <w:rPr>
          <w:rFonts w:ascii="Times New Roman" w:hAnsi="Times New Roman"/>
          <w:sz w:val="20"/>
          <w:szCs w:val="20"/>
          <w:lang w:val="en-US"/>
        </w:rPr>
      </w:pPr>
      <w:r w:rsidRPr="00933A42">
        <w:rPr>
          <w:rFonts w:ascii="Times New Roman" w:hAnsi="Times New Roman"/>
          <w:sz w:val="20"/>
          <w:szCs w:val="20"/>
          <w:lang w:val="en-US"/>
        </w:rPr>
        <w:t>Dewey, J. (1924).</w:t>
      </w:r>
      <w:r w:rsidRPr="00933A42">
        <w:rPr>
          <w:rFonts w:ascii="Times New Roman" w:hAnsi="Times New Roman"/>
          <w:sz w:val="20"/>
          <w:szCs w:val="20"/>
          <w:lang w:val="en-US"/>
        </w:rPr>
        <w:t xml:space="preserve"> </w:t>
      </w:r>
      <w:r w:rsidRPr="00933A42">
        <w:rPr>
          <w:rFonts w:ascii="Times New Roman" w:hAnsi="Times New Roman"/>
          <w:i/>
          <w:sz w:val="20"/>
          <w:szCs w:val="20"/>
          <w:lang w:val="en-US"/>
        </w:rPr>
        <w:t>Democracy and Education</w:t>
      </w:r>
      <w:r w:rsidRPr="00933A42">
        <w:rPr>
          <w:rFonts w:ascii="Times New Roman" w:hAnsi="Times New Roman"/>
          <w:sz w:val="20"/>
          <w:szCs w:val="20"/>
          <w:lang w:val="en-US"/>
        </w:rPr>
        <w:t>. New York: MacMillan</w:t>
      </w:r>
      <w:r w:rsidRPr="00933A42">
        <w:rPr>
          <w:rFonts w:ascii="Times New Roman" w:hAnsi="Times New Roman"/>
          <w:sz w:val="20"/>
          <w:szCs w:val="20"/>
          <w:lang w:val="en-US"/>
        </w:rPr>
        <w:t>.</w:t>
      </w:r>
    </w:p>
    <w:p w:rsidR="0083328F" w:rsidRPr="00933A42" w:rsidRDefault="0083328F" w:rsidP="0083328F">
      <w:pPr>
        <w:spacing w:after="0"/>
        <w:rPr>
          <w:rFonts w:ascii="Times New Roman" w:hAnsi="Times New Roman"/>
          <w:sz w:val="20"/>
          <w:szCs w:val="20"/>
          <w:lang w:val="en-US"/>
        </w:rPr>
      </w:pPr>
    </w:p>
    <w:p w:rsidR="006D704A" w:rsidRPr="00933A42" w:rsidRDefault="00E915DB">
      <w:pPr>
        <w:rPr>
          <w:rFonts w:ascii="Times New Roman" w:hAnsi="Times New Roman"/>
          <w:sz w:val="20"/>
          <w:szCs w:val="20"/>
          <w:lang w:val="en-US"/>
        </w:rPr>
      </w:pPr>
      <w:proofErr w:type="spellStart"/>
      <w:r w:rsidRPr="00933A42">
        <w:rPr>
          <w:rFonts w:ascii="Times New Roman" w:hAnsi="Times New Roman"/>
          <w:sz w:val="20"/>
          <w:szCs w:val="20"/>
          <w:lang w:val="en-US"/>
        </w:rPr>
        <w:t>Ekstrom</w:t>
      </w:r>
      <w:proofErr w:type="spellEnd"/>
      <w:r w:rsidRPr="00933A42">
        <w:rPr>
          <w:rFonts w:ascii="Times New Roman" w:hAnsi="Times New Roman"/>
          <w:sz w:val="20"/>
          <w:szCs w:val="20"/>
          <w:lang w:val="en-US"/>
        </w:rPr>
        <w:t xml:space="preserve">, </w:t>
      </w:r>
      <w:r w:rsidR="00933A42" w:rsidRPr="00933A42">
        <w:rPr>
          <w:rFonts w:ascii="Times New Roman" w:hAnsi="Times New Roman"/>
          <w:sz w:val="20"/>
          <w:szCs w:val="20"/>
          <w:lang w:val="en-US"/>
        </w:rPr>
        <w:t xml:space="preserve">A. J; </w:t>
      </w:r>
      <w:r w:rsidRPr="00933A42">
        <w:rPr>
          <w:rFonts w:ascii="Times New Roman" w:hAnsi="Times New Roman"/>
          <w:sz w:val="20"/>
          <w:szCs w:val="20"/>
          <w:lang w:val="en-US"/>
        </w:rPr>
        <w:t xml:space="preserve"> </w:t>
      </w:r>
      <w:r w:rsidRPr="00933A42">
        <w:rPr>
          <w:rFonts w:ascii="Times New Roman" w:hAnsi="Times New Roman"/>
          <w:sz w:val="20"/>
          <w:szCs w:val="20"/>
          <w:lang w:val="en-US"/>
        </w:rPr>
        <w:t>Moser,</w:t>
      </w:r>
      <w:r w:rsidR="00933A42" w:rsidRPr="00933A42">
        <w:rPr>
          <w:rFonts w:ascii="Times New Roman" w:hAnsi="Times New Roman"/>
          <w:sz w:val="20"/>
          <w:szCs w:val="20"/>
          <w:lang w:val="en-US"/>
        </w:rPr>
        <w:t xml:space="preserve"> C. S </w:t>
      </w:r>
      <w:r w:rsidRPr="00933A42">
        <w:rPr>
          <w:rFonts w:ascii="Times New Roman" w:hAnsi="Times New Roman"/>
          <w:sz w:val="20"/>
          <w:szCs w:val="20"/>
          <w:lang w:val="en-US"/>
        </w:rPr>
        <w:t xml:space="preserve"> and Margaret Torn</w:t>
      </w:r>
      <w:r w:rsidR="00933A42" w:rsidRPr="00933A42">
        <w:rPr>
          <w:rFonts w:ascii="Times New Roman" w:hAnsi="Times New Roman"/>
          <w:sz w:val="20"/>
          <w:szCs w:val="20"/>
          <w:lang w:val="en-US"/>
        </w:rPr>
        <w:t xml:space="preserve">, M. </w:t>
      </w:r>
      <w:r w:rsidRPr="00933A42">
        <w:rPr>
          <w:rFonts w:ascii="Times New Roman" w:hAnsi="Times New Roman"/>
          <w:sz w:val="20"/>
          <w:szCs w:val="20"/>
          <w:lang w:val="en-US"/>
        </w:rPr>
        <w:t>.</w:t>
      </w:r>
      <w:r w:rsidR="00933A42" w:rsidRPr="00933A42">
        <w:rPr>
          <w:rFonts w:ascii="Times New Roman" w:hAnsi="Times New Roman"/>
          <w:sz w:val="20"/>
          <w:szCs w:val="20"/>
          <w:lang w:val="en-US"/>
        </w:rPr>
        <w:t>(</w:t>
      </w:r>
      <w:r w:rsidRPr="00933A42">
        <w:rPr>
          <w:rFonts w:ascii="Times New Roman" w:hAnsi="Times New Roman"/>
          <w:sz w:val="20"/>
          <w:szCs w:val="20"/>
          <w:lang w:val="en-US"/>
        </w:rPr>
        <w:t xml:space="preserve"> 2011</w:t>
      </w:r>
      <w:r w:rsidR="00933A42" w:rsidRPr="00933A42">
        <w:rPr>
          <w:rFonts w:ascii="Times New Roman" w:hAnsi="Times New Roman"/>
          <w:sz w:val="20"/>
          <w:szCs w:val="20"/>
          <w:lang w:val="en-US"/>
        </w:rPr>
        <w:t>)</w:t>
      </w:r>
      <w:r w:rsidRPr="00933A42">
        <w:rPr>
          <w:rFonts w:ascii="Times New Roman" w:hAnsi="Times New Roman"/>
          <w:sz w:val="20"/>
          <w:szCs w:val="20"/>
          <w:lang w:val="en-US"/>
        </w:rPr>
        <w:t>. Barriers to Climate Change Adaptation: A Diagnostic Framework. California Energy Commissi</w:t>
      </w:r>
      <w:r w:rsidRPr="00933A42">
        <w:rPr>
          <w:rFonts w:ascii="Times New Roman" w:hAnsi="Times New Roman"/>
          <w:sz w:val="20"/>
          <w:szCs w:val="20"/>
          <w:lang w:val="en-US"/>
        </w:rPr>
        <w:t>on. Publication Number: CEC-500-2011-004.</w:t>
      </w:r>
    </w:p>
    <w:p w:rsidR="0083328F" w:rsidRPr="00933A42" w:rsidRDefault="0083328F" w:rsidP="0083328F">
      <w:pPr>
        <w:spacing w:after="0" w:line="240" w:lineRule="auto"/>
        <w:rPr>
          <w:rFonts w:ascii="Times New Roman" w:hAnsi="Times New Roman"/>
          <w:sz w:val="20"/>
          <w:szCs w:val="20"/>
          <w:lang w:val="en-US"/>
        </w:rPr>
      </w:pPr>
      <w:r w:rsidRPr="00933A42">
        <w:rPr>
          <w:rFonts w:ascii="Times New Roman" w:hAnsi="Times New Roman"/>
          <w:sz w:val="20"/>
          <w:szCs w:val="20"/>
          <w:lang w:val="en-US"/>
        </w:rPr>
        <w:t xml:space="preserve">Foucault, M. (1980). </w:t>
      </w:r>
      <w:r w:rsidRPr="00933A42">
        <w:rPr>
          <w:rFonts w:ascii="Times New Roman" w:hAnsi="Times New Roman"/>
          <w:i/>
          <w:sz w:val="20"/>
          <w:szCs w:val="20"/>
          <w:lang w:val="en-US"/>
        </w:rPr>
        <w:t>Power/Knowledge: Selected interviews and other writings, 1972-1977</w:t>
      </w:r>
      <w:r w:rsidRPr="00933A42">
        <w:rPr>
          <w:rFonts w:ascii="Times New Roman" w:hAnsi="Times New Roman"/>
          <w:sz w:val="20"/>
          <w:szCs w:val="20"/>
          <w:lang w:val="en-US"/>
        </w:rPr>
        <w:t>. New</w:t>
      </w:r>
    </w:p>
    <w:p w:rsidR="0083328F" w:rsidRPr="00933A42" w:rsidRDefault="0083328F" w:rsidP="0083328F">
      <w:pPr>
        <w:spacing w:after="0" w:line="240" w:lineRule="auto"/>
        <w:rPr>
          <w:rFonts w:ascii="Times New Roman" w:hAnsi="Times New Roman"/>
          <w:sz w:val="20"/>
          <w:szCs w:val="20"/>
          <w:lang w:val="en-US"/>
        </w:rPr>
      </w:pPr>
      <w:r w:rsidRPr="00933A42">
        <w:rPr>
          <w:rFonts w:ascii="Times New Roman" w:hAnsi="Times New Roman"/>
          <w:sz w:val="20"/>
          <w:szCs w:val="20"/>
          <w:lang w:val="en-US"/>
        </w:rPr>
        <w:t>York: Pantheon.</w:t>
      </w:r>
    </w:p>
    <w:p w:rsidR="0083328F" w:rsidRPr="00933A42" w:rsidRDefault="0083328F" w:rsidP="0083328F">
      <w:pPr>
        <w:spacing w:after="0" w:line="240" w:lineRule="auto"/>
        <w:rPr>
          <w:rFonts w:ascii="Times New Roman" w:hAnsi="Times New Roman"/>
          <w:sz w:val="20"/>
          <w:szCs w:val="20"/>
          <w:lang w:val="en-US"/>
        </w:rPr>
      </w:pPr>
    </w:p>
    <w:p w:rsidR="0083328F" w:rsidRPr="00933A42" w:rsidRDefault="0083328F" w:rsidP="0083328F">
      <w:pPr>
        <w:spacing w:after="0" w:line="240" w:lineRule="auto"/>
        <w:rPr>
          <w:rFonts w:ascii="Times New Roman" w:hAnsi="Times New Roman"/>
          <w:sz w:val="20"/>
          <w:szCs w:val="20"/>
          <w:lang w:val="en-US"/>
        </w:rPr>
      </w:pPr>
      <w:r w:rsidRPr="00933A42">
        <w:rPr>
          <w:rFonts w:ascii="Times New Roman" w:hAnsi="Times New Roman"/>
          <w:sz w:val="20"/>
          <w:szCs w:val="20"/>
          <w:lang w:val="en-US"/>
        </w:rPr>
        <w:t xml:space="preserve">Freire, P. (1970). </w:t>
      </w:r>
      <w:r w:rsidRPr="00933A42">
        <w:rPr>
          <w:rFonts w:ascii="Times New Roman" w:hAnsi="Times New Roman"/>
          <w:i/>
          <w:sz w:val="20"/>
          <w:szCs w:val="20"/>
          <w:lang w:val="en-US"/>
        </w:rPr>
        <w:t>Pedagogy of the Oppressed</w:t>
      </w:r>
      <w:r w:rsidRPr="00933A42">
        <w:rPr>
          <w:rFonts w:ascii="Times New Roman" w:hAnsi="Times New Roman"/>
          <w:sz w:val="20"/>
          <w:szCs w:val="20"/>
          <w:lang w:val="en-US"/>
        </w:rPr>
        <w:t>. Transl. M. Ramos. First published 1968. New York:</w:t>
      </w:r>
    </w:p>
    <w:p w:rsidR="0083328F" w:rsidRPr="00933A42" w:rsidRDefault="0083328F" w:rsidP="0083328F">
      <w:pPr>
        <w:spacing w:after="0" w:line="240" w:lineRule="auto"/>
        <w:rPr>
          <w:rFonts w:ascii="Times New Roman" w:hAnsi="Times New Roman"/>
          <w:sz w:val="20"/>
          <w:szCs w:val="20"/>
          <w:lang w:val="en-US"/>
        </w:rPr>
      </w:pPr>
      <w:r w:rsidRPr="00933A42">
        <w:rPr>
          <w:rFonts w:ascii="Times New Roman" w:hAnsi="Times New Roman"/>
          <w:sz w:val="20"/>
          <w:szCs w:val="20"/>
          <w:lang w:val="en-US"/>
        </w:rPr>
        <w:t>Bloomsbury.</w:t>
      </w:r>
    </w:p>
    <w:p w:rsidR="009E2806" w:rsidRPr="00933A42" w:rsidRDefault="009E2806" w:rsidP="0083328F">
      <w:pPr>
        <w:spacing w:after="0" w:line="240" w:lineRule="auto"/>
        <w:rPr>
          <w:rFonts w:ascii="Times New Roman" w:hAnsi="Times New Roman"/>
          <w:sz w:val="20"/>
          <w:szCs w:val="20"/>
          <w:lang w:val="en-US"/>
        </w:rPr>
      </w:pPr>
    </w:p>
    <w:p w:rsidR="009E2806" w:rsidRPr="00933A42" w:rsidRDefault="009E2806" w:rsidP="009E2806">
      <w:pPr>
        <w:rPr>
          <w:rFonts w:ascii="Times New Roman" w:hAnsi="Times New Roman"/>
          <w:sz w:val="20"/>
          <w:szCs w:val="20"/>
          <w:lang w:val="en-US"/>
        </w:rPr>
      </w:pPr>
      <w:proofErr w:type="spellStart"/>
      <w:r w:rsidRPr="00933A42">
        <w:rPr>
          <w:rFonts w:ascii="Times New Roman" w:hAnsi="Times New Roman"/>
          <w:sz w:val="20"/>
          <w:szCs w:val="20"/>
          <w:lang w:val="en-US"/>
        </w:rPr>
        <w:t>Gershon</w:t>
      </w:r>
      <w:proofErr w:type="spellEnd"/>
      <w:r w:rsidRPr="00933A42">
        <w:rPr>
          <w:rFonts w:ascii="Times New Roman" w:hAnsi="Times New Roman"/>
          <w:sz w:val="20"/>
          <w:szCs w:val="20"/>
          <w:lang w:val="en-US"/>
        </w:rPr>
        <w:t>; V.( 1997). “The Student-Centered Research University.” Innovative Higher Education 21 (3). Springer Science + Business Media: 165–78. doi:10.1007/bf01243714.</w:t>
      </w:r>
    </w:p>
    <w:p w:rsidR="006D704A" w:rsidRPr="00933A42" w:rsidRDefault="00E915DB">
      <w:pPr>
        <w:rPr>
          <w:rFonts w:ascii="Times New Roman" w:hAnsi="Times New Roman"/>
          <w:sz w:val="20"/>
          <w:szCs w:val="20"/>
          <w:lang w:val="en-US"/>
        </w:rPr>
      </w:pPr>
      <w:proofErr w:type="spellStart"/>
      <w:r w:rsidRPr="00933A42">
        <w:rPr>
          <w:rFonts w:ascii="Times New Roman" w:hAnsi="Times New Roman"/>
          <w:sz w:val="20"/>
          <w:szCs w:val="20"/>
          <w:lang w:val="en-US"/>
        </w:rPr>
        <w:t>Jasanoff</w:t>
      </w:r>
      <w:proofErr w:type="spellEnd"/>
      <w:r w:rsidRPr="00933A42">
        <w:rPr>
          <w:rFonts w:ascii="Times New Roman" w:hAnsi="Times New Roman"/>
          <w:sz w:val="20"/>
          <w:szCs w:val="20"/>
          <w:lang w:val="en-US"/>
        </w:rPr>
        <w:t xml:space="preserve">,  S. 2011.  Climate Science and National Civic Epistemologies,  in:  The </w:t>
      </w:r>
      <w:proofErr w:type="spellStart"/>
      <w:r w:rsidRPr="00933A42">
        <w:rPr>
          <w:rFonts w:ascii="Times New Roman" w:hAnsi="Times New Roman"/>
          <w:sz w:val="20"/>
          <w:szCs w:val="20"/>
          <w:lang w:val="en-US"/>
        </w:rPr>
        <w:t>OxfordHandbook</w:t>
      </w:r>
      <w:proofErr w:type="spellEnd"/>
      <w:r w:rsidRPr="00933A42">
        <w:rPr>
          <w:rFonts w:ascii="Times New Roman" w:hAnsi="Times New Roman"/>
          <w:sz w:val="20"/>
          <w:szCs w:val="20"/>
          <w:lang w:val="en-US"/>
        </w:rPr>
        <w:t xml:space="preserve"> of Climate Change and Society Edited by John S. </w:t>
      </w:r>
      <w:proofErr w:type="spellStart"/>
      <w:r w:rsidRPr="00933A42">
        <w:rPr>
          <w:rFonts w:ascii="Times New Roman" w:hAnsi="Times New Roman"/>
          <w:sz w:val="20"/>
          <w:szCs w:val="20"/>
          <w:lang w:val="en-US"/>
        </w:rPr>
        <w:t>Dryzek</w:t>
      </w:r>
      <w:proofErr w:type="spellEnd"/>
      <w:r w:rsidRPr="00933A42">
        <w:rPr>
          <w:rFonts w:ascii="Times New Roman" w:hAnsi="Times New Roman"/>
          <w:sz w:val="20"/>
          <w:szCs w:val="20"/>
          <w:lang w:val="en-US"/>
        </w:rPr>
        <w:t xml:space="preserve">, Richard B. </w:t>
      </w:r>
      <w:proofErr w:type="spellStart"/>
      <w:r w:rsidRPr="00933A42">
        <w:rPr>
          <w:rFonts w:ascii="Times New Roman" w:hAnsi="Times New Roman"/>
          <w:sz w:val="20"/>
          <w:szCs w:val="20"/>
          <w:lang w:val="en-US"/>
        </w:rPr>
        <w:t>Norgaard</w:t>
      </w:r>
      <w:proofErr w:type="spellEnd"/>
      <w:r w:rsidRPr="00933A42">
        <w:rPr>
          <w:rFonts w:ascii="Times New Roman" w:hAnsi="Times New Roman"/>
          <w:sz w:val="20"/>
          <w:szCs w:val="20"/>
          <w:lang w:val="en-US"/>
        </w:rPr>
        <w:t xml:space="preserve"> and David Schlosberg.</w:t>
      </w:r>
    </w:p>
    <w:p w:rsidR="00984DA9" w:rsidRPr="00933A42" w:rsidRDefault="00984DA9" w:rsidP="00984DA9">
      <w:pPr>
        <w:rPr>
          <w:rFonts w:ascii="Times New Roman" w:hAnsi="Times New Roman"/>
          <w:sz w:val="20"/>
          <w:szCs w:val="20"/>
          <w:lang w:val="en-US"/>
        </w:rPr>
      </w:pPr>
      <w:proofErr w:type="spellStart"/>
      <w:r w:rsidRPr="00933A42">
        <w:rPr>
          <w:rFonts w:ascii="Times New Roman" w:hAnsi="Times New Roman"/>
          <w:sz w:val="20"/>
          <w:szCs w:val="20"/>
          <w:lang w:val="en-US"/>
        </w:rPr>
        <w:t>Lambert,</w:t>
      </w:r>
      <w:r w:rsidR="009E2806" w:rsidRPr="00933A42">
        <w:rPr>
          <w:rFonts w:ascii="Times New Roman" w:hAnsi="Times New Roman"/>
          <w:sz w:val="20"/>
          <w:szCs w:val="20"/>
          <w:lang w:val="en-US"/>
        </w:rPr>
        <w:t>M.N</w:t>
      </w:r>
      <w:proofErr w:type="spellEnd"/>
      <w:r w:rsidR="009E2806" w:rsidRPr="00933A42">
        <w:rPr>
          <w:rFonts w:ascii="Times New Roman" w:hAnsi="Times New Roman"/>
          <w:sz w:val="20"/>
          <w:szCs w:val="20"/>
          <w:lang w:val="en-US"/>
        </w:rPr>
        <w:t>.; McCombs; B.</w:t>
      </w:r>
      <w:r w:rsidRPr="00933A42">
        <w:rPr>
          <w:rFonts w:ascii="Times New Roman" w:hAnsi="Times New Roman"/>
          <w:sz w:val="20"/>
          <w:szCs w:val="20"/>
          <w:lang w:val="en-US"/>
        </w:rPr>
        <w:t xml:space="preserve"> </w:t>
      </w:r>
      <w:r w:rsidR="009E2806" w:rsidRPr="00933A42">
        <w:rPr>
          <w:rFonts w:ascii="Times New Roman" w:hAnsi="Times New Roman"/>
          <w:sz w:val="20"/>
          <w:szCs w:val="20"/>
          <w:lang w:val="en-US"/>
        </w:rPr>
        <w:t>(</w:t>
      </w:r>
      <w:r w:rsidRPr="00933A42">
        <w:rPr>
          <w:rFonts w:ascii="Times New Roman" w:hAnsi="Times New Roman"/>
          <w:sz w:val="20"/>
          <w:szCs w:val="20"/>
          <w:lang w:val="en-US"/>
        </w:rPr>
        <w:t>1997</w:t>
      </w:r>
      <w:r w:rsidR="009E2806" w:rsidRPr="00933A42">
        <w:rPr>
          <w:rFonts w:ascii="Times New Roman" w:hAnsi="Times New Roman"/>
          <w:sz w:val="20"/>
          <w:szCs w:val="20"/>
          <w:lang w:val="en-US"/>
        </w:rPr>
        <w:t>)</w:t>
      </w:r>
      <w:r w:rsidRPr="00933A42">
        <w:rPr>
          <w:rFonts w:ascii="Times New Roman" w:hAnsi="Times New Roman"/>
          <w:sz w:val="20"/>
          <w:szCs w:val="20"/>
          <w:lang w:val="en-US"/>
        </w:rPr>
        <w:t>. How Students Learn: Reforming Schools through Learner-Centered Education. Washington, DC: American Psychological Association.</w:t>
      </w:r>
    </w:p>
    <w:p w:rsidR="009E2806" w:rsidRPr="00933A42" w:rsidRDefault="009E2806" w:rsidP="009E2806">
      <w:pPr>
        <w:rPr>
          <w:rFonts w:ascii="Times New Roman" w:hAnsi="Times New Roman"/>
          <w:sz w:val="20"/>
          <w:szCs w:val="20"/>
          <w:lang w:val="en-US"/>
        </w:rPr>
      </w:pPr>
      <w:r w:rsidRPr="00933A42">
        <w:rPr>
          <w:rFonts w:ascii="Times New Roman" w:hAnsi="Times New Roman"/>
          <w:sz w:val="20"/>
          <w:szCs w:val="20"/>
          <w:lang w:val="en-US"/>
        </w:rPr>
        <w:t xml:space="preserve">Morin, E. (2001). Seven complex lessons in education for the future. Paris: UNESCO. 31    </w:t>
      </w:r>
    </w:p>
    <w:p w:rsidR="009E2806" w:rsidRPr="00933A42" w:rsidRDefault="009E2806" w:rsidP="009E2806">
      <w:pPr>
        <w:rPr>
          <w:rFonts w:ascii="Times New Roman" w:hAnsi="Times New Roman"/>
          <w:sz w:val="20"/>
          <w:szCs w:val="20"/>
          <w:lang w:val="en-US"/>
        </w:rPr>
      </w:pPr>
      <w:r w:rsidRPr="00933A42">
        <w:rPr>
          <w:rFonts w:ascii="Times New Roman" w:hAnsi="Times New Roman"/>
          <w:sz w:val="20"/>
          <w:szCs w:val="20"/>
          <w:lang w:val="en-US"/>
        </w:rPr>
        <w:t xml:space="preserve">Morin, E. (2007a). On Complexity. Cresskill, NJ: Hampton Press. .  </w:t>
      </w:r>
    </w:p>
    <w:p w:rsidR="009E2806" w:rsidRPr="00933A42" w:rsidRDefault="009E2806" w:rsidP="009E2806">
      <w:pPr>
        <w:rPr>
          <w:rFonts w:ascii="Times New Roman" w:hAnsi="Times New Roman"/>
          <w:sz w:val="20"/>
          <w:szCs w:val="20"/>
          <w:lang w:val="en-US"/>
        </w:rPr>
      </w:pPr>
      <w:r w:rsidRPr="00933A42">
        <w:rPr>
          <w:rFonts w:ascii="Times New Roman" w:hAnsi="Times New Roman"/>
          <w:sz w:val="20"/>
          <w:szCs w:val="20"/>
          <w:lang w:val="en-US"/>
        </w:rPr>
        <w:t xml:space="preserve"> Morin, E. (2007b). Restricted complexity, general complexity. In C. </w:t>
      </w:r>
      <w:proofErr w:type="spellStart"/>
      <w:r w:rsidRPr="00933A42">
        <w:rPr>
          <w:rFonts w:ascii="Times New Roman" w:hAnsi="Times New Roman"/>
          <w:sz w:val="20"/>
          <w:szCs w:val="20"/>
          <w:lang w:val="en-US"/>
        </w:rPr>
        <w:t>Gershenson</w:t>
      </w:r>
      <w:proofErr w:type="spellEnd"/>
      <w:r w:rsidRPr="00933A42">
        <w:rPr>
          <w:rFonts w:ascii="Times New Roman" w:hAnsi="Times New Roman"/>
          <w:sz w:val="20"/>
          <w:szCs w:val="20"/>
          <w:lang w:val="en-US"/>
        </w:rPr>
        <w:t xml:space="preserve">, D. </w:t>
      </w:r>
      <w:proofErr w:type="spellStart"/>
      <w:r w:rsidRPr="00933A42">
        <w:rPr>
          <w:rFonts w:ascii="Times New Roman" w:hAnsi="Times New Roman"/>
          <w:sz w:val="20"/>
          <w:szCs w:val="20"/>
          <w:lang w:val="en-US"/>
        </w:rPr>
        <w:t>Aerts</w:t>
      </w:r>
      <w:proofErr w:type="spellEnd"/>
      <w:r w:rsidRPr="00933A42">
        <w:rPr>
          <w:rFonts w:ascii="Times New Roman" w:hAnsi="Times New Roman"/>
          <w:sz w:val="20"/>
          <w:szCs w:val="20"/>
          <w:lang w:val="en-US"/>
        </w:rPr>
        <w:t xml:space="preserve"> &amp; B. Edmonds (Eds.), Worldviews, science, and us: Philosophy and complexity. New York: World Scientific Publishing Company. </w:t>
      </w:r>
    </w:p>
    <w:p w:rsidR="006D704A" w:rsidRPr="00933A42" w:rsidRDefault="00E915DB">
      <w:pPr>
        <w:rPr>
          <w:rFonts w:ascii="Times New Roman" w:hAnsi="Times New Roman"/>
          <w:sz w:val="20"/>
          <w:szCs w:val="20"/>
          <w:lang w:val="en-US"/>
        </w:rPr>
      </w:pPr>
      <w:proofErr w:type="spellStart"/>
      <w:r w:rsidRPr="00933A42">
        <w:rPr>
          <w:rFonts w:ascii="Times New Roman" w:hAnsi="Times New Roman"/>
          <w:sz w:val="20"/>
          <w:szCs w:val="20"/>
          <w:lang w:val="en-US"/>
        </w:rPr>
        <w:t>Norg</w:t>
      </w:r>
      <w:r w:rsidRPr="00933A42">
        <w:rPr>
          <w:rFonts w:ascii="Times New Roman" w:hAnsi="Times New Roman"/>
          <w:sz w:val="20"/>
          <w:szCs w:val="20"/>
          <w:lang w:val="en-US"/>
        </w:rPr>
        <w:t>aard</w:t>
      </w:r>
      <w:proofErr w:type="spellEnd"/>
      <w:r w:rsidRPr="00933A42">
        <w:rPr>
          <w:rFonts w:ascii="Times New Roman" w:hAnsi="Times New Roman"/>
          <w:sz w:val="20"/>
          <w:szCs w:val="20"/>
          <w:lang w:val="en-US"/>
        </w:rPr>
        <w:t xml:space="preserve">, K. M.  </w:t>
      </w:r>
      <w:r w:rsidR="009E2806" w:rsidRPr="00933A42">
        <w:rPr>
          <w:rFonts w:ascii="Times New Roman" w:hAnsi="Times New Roman"/>
          <w:sz w:val="20"/>
          <w:szCs w:val="20"/>
          <w:lang w:val="en-US"/>
        </w:rPr>
        <w:t>(</w:t>
      </w:r>
      <w:r w:rsidRPr="00933A42">
        <w:rPr>
          <w:rFonts w:ascii="Times New Roman" w:hAnsi="Times New Roman"/>
          <w:sz w:val="20"/>
          <w:szCs w:val="20"/>
          <w:lang w:val="en-US"/>
        </w:rPr>
        <w:t>2011</w:t>
      </w:r>
      <w:r w:rsidR="009E2806" w:rsidRPr="00933A42">
        <w:rPr>
          <w:rFonts w:ascii="Times New Roman" w:hAnsi="Times New Roman"/>
          <w:sz w:val="20"/>
          <w:szCs w:val="20"/>
          <w:lang w:val="en-US"/>
        </w:rPr>
        <w:t>)</w:t>
      </w:r>
      <w:r w:rsidRPr="00933A42">
        <w:rPr>
          <w:rFonts w:ascii="Times New Roman" w:hAnsi="Times New Roman"/>
          <w:sz w:val="20"/>
          <w:szCs w:val="20"/>
          <w:lang w:val="en-US"/>
        </w:rPr>
        <w:t xml:space="preserve">. Living in Denial: Climate Change, Emotions and Everyday Life. Cambridge, MA: MIT Press. </w:t>
      </w:r>
    </w:p>
    <w:p w:rsidR="00933A42" w:rsidRPr="00933A42" w:rsidRDefault="00E915DB" w:rsidP="00933A42">
      <w:pPr>
        <w:rPr>
          <w:rFonts w:ascii="Times New Roman" w:hAnsi="Times New Roman"/>
          <w:color w:val="00B050"/>
          <w:sz w:val="20"/>
          <w:szCs w:val="20"/>
          <w:lang w:val="en-US"/>
        </w:rPr>
      </w:pPr>
      <w:r w:rsidRPr="00933A42">
        <w:rPr>
          <w:rFonts w:ascii="Times New Roman" w:hAnsi="Times New Roman"/>
          <w:sz w:val="20"/>
          <w:szCs w:val="20"/>
          <w:lang w:val="en-US"/>
        </w:rPr>
        <w:t xml:space="preserve">Pauli, A. G. </w:t>
      </w:r>
      <w:r w:rsidR="009E2806" w:rsidRPr="00933A42">
        <w:rPr>
          <w:rFonts w:ascii="Times New Roman" w:hAnsi="Times New Roman"/>
          <w:sz w:val="20"/>
          <w:szCs w:val="20"/>
          <w:lang w:val="en-US"/>
        </w:rPr>
        <w:t>(</w:t>
      </w:r>
      <w:r w:rsidRPr="00933A42">
        <w:rPr>
          <w:rFonts w:ascii="Times New Roman" w:hAnsi="Times New Roman"/>
          <w:sz w:val="20"/>
          <w:szCs w:val="20"/>
          <w:lang w:val="en-US"/>
        </w:rPr>
        <w:t>2010</w:t>
      </w:r>
      <w:r w:rsidR="009E2806" w:rsidRPr="00933A42">
        <w:rPr>
          <w:rFonts w:ascii="Times New Roman" w:hAnsi="Times New Roman"/>
          <w:sz w:val="20"/>
          <w:szCs w:val="20"/>
          <w:lang w:val="en-US"/>
        </w:rPr>
        <w:t>)</w:t>
      </w:r>
      <w:r w:rsidRPr="00933A42">
        <w:rPr>
          <w:rFonts w:ascii="Times New Roman" w:hAnsi="Times New Roman"/>
          <w:sz w:val="20"/>
          <w:szCs w:val="20"/>
          <w:lang w:val="en-US"/>
        </w:rPr>
        <w:t>. The blue economy : 10 years, 100 innovations, 100 million jobs /Paradigm Publications, Taos, New Mexico, USA</w:t>
      </w:r>
      <w:r w:rsidR="00933A42" w:rsidRPr="00933A42">
        <w:rPr>
          <w:rFonts w:ascii="Times New Roman" w:hAnsi="Times New Roman"/>
          <w:color w:val="00B050"/>
          <w:sz w:val="20"/>
          <w:szCs w:val="20"/>
          <w:lang w:val="en-US"/>
        </w:rPr>
        <w:t xml:space="preserve"> .</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 xml:space="preserve">Rogers, C. R. ( 1965). A humanistic Conception of Man. In: </w:t>
      </w:r>
      <w:proofErr w:type="spellStart"/>
      <w:r w:rsidRPr="00933A42">
        <w:rPr>
          <w:rFonts w:ascii="Times New Roman" w:hAnsi="Times New Roman"/>
          <w:sz w:val="20"/>
          <w:szCs w:val="20"/>
          <w:lang w:val="en-US"/>
        </w:rPr>
        <w:t>Farson</w:t>
      </w:r>
      <w:proofErr w:type="spellEnd"/>
      <w:r w:rsidRPr="00933A42">
        <w:rPr>
          <w:rFonts w:ascii="Times New Roman" w:hAnsi="Times New Roman"/>
          <w:sz w:val="20"/>
          <w:szCs w:val="20"/>
          <w:lang w:val="en-US"/>
        </w:rPr>
        <w:t>, R. (</w:t>
      </w:r>
      <w:proofErr w:type="spellStart"/>
      <w:r w:rsidRPr="00933A42">
        <w:rPr>
          <w:rFonts w:ascii="Times New Roman" w:hAnsi="Times New Roman"/>
          <w:sz w:val="20"/>
          <w:szCs w:val="20"/>
          <w:lang w:val="en-US"/>
        </w:rPr>
        <w:t>ed</w:t>
      </w:r>
      <w:proofErr w:type="spellEnd"/>
      <w:r w:rsidRPr="00933A42">
        <w:rPr>
          <w:rFonts w:ascii="Times New Roman" w:hAnsi="Times New Roman"/>
          <w:sz w:val="20"/>
          <w:szCs w:val="20"/>
          <w:lang w:val="en-US"/>
        </w:rPr>
        <w:t xml:space="preserve">). </w:t>
      </w:r>
      <w:r w:rsidRPr="00933A42">
        <w:rPr>
          <w:rFonts w:ascii="Times New Roman" w:hAnsi="Times New Roman"/>
          <w:i/>
          <w:sz w:val="20"/>
          <w:szCs w:val="20"/>
          <w:lang w:val="en-US"/>
        </w:rPr>
        <w:t>Science and Human Affairs</w:t>
      </w:r>
      <w:r w:rsidRPr="00933A42">
        <w:rPr>
          <w:rFonts w:ascii="Times New Roman" w:hAnsi="Times New Roman"/>
          <w:sz w:val="20"/>
          <w:szCs w:val="20"/>
          <w:lang w:val="en-US"/>
        </w:rPr>
        <w:t>. Palo Alto. : Science and Behavior Books.</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 xml:space="preserve">Rogers, C. R. (1969). Freedom to learn: a view of what education might become. Columbus, OH, Charles E. Merrill. </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Rogers, C. R. (1980). Do we need "a" reality? In A way of Being. Boston: Houghton Mifflin</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 xml:space="preserve">Rogers, C. R. (1983). Freedom to learn for the 80s. Columbus, OH, Charles E. Merrill. </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 xml:space="preserve">Rogers, C. R. (1977) Carl Rogers on personal power. N.Y. </w:t>
      </w:r>
      <w:proofErr w:type="spellStart"/>
      <w:r w:rsidRPr="00933A42">
        <w:rPr>
          <w:rFonts w:ascii="Times New Roman" w:hAnsi="Times New Roman"/>
          <w:sz w:val="20"/>
          <w:szCs w:val="20"/>
          <w:lang w:val="en-US"/>
        </w:rPr>
        <w:t>Delacorte</w:t>
      </w:r>
      <w:proofErr w:type="spellEnd"/>
      <w:r w:rsidRPr="00933A42">
        <w:rPr>
          <w:rFonts w:ascii="Times New Roman" w:hAnsi="Times New Roman"/>
          <w:sz w:val="20"/>
          <w:szCs w:val="20"/>
          <w:lang w:val="en-US"/>
        </w:rPr>
        <w:t xml:space="preserve"> Press.</w:t>
      </w:r>
    </w:p>
    <w:p w:rsidR="00933A42" w:rsidRPr="00933A42" w:rsidRDefault="00933A42" w:rsidP="00933A42">
      <w:pPr>
        <w:rPr>
          <w:rFonts w:ascii="Times New Roman" w:hAnsi="Times New Roman"/>
          <w:sz w:val="20"/>
          <w:szCs w:val="20"/>
          <w:lang w:val="en-US"/>
        </w:rPr>
      </w:pPr>
      <w:proofErr w:type="spellStart"/>
      <w:r w:rsidRPr="00933A42">
        <w:rPr>
          <w:rFonts w:ascii="Times New Roman" w:hAnsi="Times New Roman"/>
          <w:sz w:val="20"/>
          <w:szCs w:val="20"/>
          <w:lang w:val="en-US"/>
        </w:rPr>
        <w:t>Thorkildsen</w:t>
      </w:r>
      <w:proofErr w:type="spellEnd"/>
      <w:r w:rsidRPr="00933A42">
        <w:rPr>
          <w:rFonts w:ascii="Times New Roman" w:hAnsi="Times New Roman"/>
          <w:sz w:val="20"/>
          <w:szCs w:val="20"/>
          <w:lang w:val="en-US"/>
        </w:rPr>
        <w:t>, A. T</w:t>
      </w:r>
      <w:r>
        <w:rPr>
          <w:rFonts w:ascii="Times New Roman" w:hAnsi="Times New Roman"/>
          <w:sz w:val="20"/>
          <w:szCs w:val="20"/>
          <w:lang w:val="en-US"/>
        </w:rPr>
        <w:t>.</w:t>
      </w:r>
      <w:r w:rsidRPr="00933A42">
        <w:rPr>
          <w:rFonts w:ascii="Times New Roman" w:hAnsi="Times New Roman"/>
          <w:sz w:val="20"/>
          <w:szCs w:val="20"/>
          <w:lang w:val="en-US"/>
        </w:rPr>
        <w:t xml:space="preserve"> </w:t>
      </w:r>
      <w:r w:rsidRPr="00933A42">
        <w:rPr>
          <w:rFonts w:ascii="Times New Roman" w:hAnsi="Times New Roman"/>
          <w:sz w:val="20"/>
          <w:szCs w:val="20"/>
          <w:lang w:val="en-US"/>
        </w:rPr>
        <w:t xml:space="preserve">(2011). “Education as a Person-Centered Process.” </w:t>
      </w:r>
      <w:proofErr w:type="spellStart"/>
      <w:r w:rsidRPr="00933A42">
        <w:rPr>
          <w:rFonts w:ascii="Times New Roman" w:hAnsi="Times New Roman"/>
          <w:sz w:val="20"/>
          <w:szCs w:val="20"/>
          <w:lang w:val="en-US"/>
        </w:rPr>
        <w:t>PsycCRITIQUES</w:t>
      </w:r>
      <w:proofErr w:type="spellEnd"/>
      <w:r w:rsidRPr="00933A42">
        <w:rPr>
          <w:rFonts w:ascii="Times New Roman" w:hAnsi="Times New Roman"/>
          <w:sz w:val="20"/>
          <w:szCs w:val="20"/>
          <w:lang w:val="en-US"/>
        </w:rPr>
        <w:t xml:space="preserve"> 56 (30). American Psychological Association (APA). doi:10.1037/a0024227.</w:t>
      </w:r>
    </w:p>
    <w:p w:rsidR="00933A42" w:rsidRPr="00933A42" w:rsidRDefault="00933A42" w:rsidP="00933A42">
      <w:pPr>
        <w:rPr>
          <w:rFonts w:ascii="Times New Roman" w:hAnsi="Times New Roman"/>
          <w:color w:val="00B050"/>
          <w:sz w:val="20"/>
          <w:szCs w:val="20"/>
          <w:lang w:val="en-US"/>
        </w:rPr>
      </w:pPr>
      <w:r w:rsidRPr="00933A42">
        <w:rPr>
          <w:rFonts w:ascii="Times New Roman" w:hAnsi="Times New Roman"/>
          <w:sz w:val="20"/>
          <w:szCs w:val="20"/>
          <w:lang w:val="en-US"/>
        </w:rPr>
        <w:t>UNU-IHDP and UNEP (2012). Inclusive Wealth Report 2012.Measuring progress toward sustainability. Cambridge: Cambridge University Press.</w:t>
      </w:r>
      <w:r w:rsidRPr="00933A42">
        <w:rPr>
          <w:rFonts w:ascii="Times New Roman" w:hAnsi="Times New Roman"/>
          <w:color w:val="00B050"/>
          <w:sz w:val="20"/>
          <w:szCs w:val="20"/>
          <w:lang w:val="en-US"/>
        </w:rPr>
        <w:t xml:space="preserve"> </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United Nations, (2015). U.N. Department of Economic and Social Affairs , Population Division,  World Population Prospect, Revision 2015.</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(WHO, 2013). Mental health action plan 2013-2020.  World Health Organization, Geneva, Switzerland.</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 xml:space="preserve"> (WHO, 2016a). Preventing disease through healthy environments: a global assessment of the burden of disease from environmental risks / Annette </w:t>
      </w:r>
      <w:proofErr w:type="spellStart"/>
      <w:r w:rsidRPr="00933A42">
        <w:rPr>
          <w:rFonts w:ascii="Times New Roman" w:hAnsi="Times New Roman"/>
          <w:sz w:val="20"/>
          <w:szCs w:val="20"/>
          <w:lang w:val="en-US"/>
        </w:rPr>
        <w:t>Prüss-Üstün</w:t>
      </w:r>
      <w:proofErr w:type="spellEnd"/>
      <w:r w:rsidRPr="00933A42">
        <w:rPr>
          <w:rFonts w:ascii="Times New Roman" w:hAnsi="Times New Roman"/>
          <w:sz w:val="20"/>
          <w:szCs w:val="20"/>
          <w:lang w:val="en-US"/>
        </w:rPr>
        <w:t xml:space="preserve"> … [et al]. World Health Organization, Geneva, Switzerland.</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lang w:val="en-US"/>
        </w:rPr>
        <w:t>(WHO, 2016b). Suicide Fact sheet 398, Reviewed April 2016 . http://www.who.int/mediacentre/factsheets/fs398/en/retrived June24th,2016.</w:t>
      </w:r>
    </w:p>
    <w:p w:rsidR="00933A42" w:rsidRPr="00933A42" w:rsidRDefault="00933A42" w:rsidP="00933A42">
      <w:pPr>
        <w:rPr>
          <w:rFonts w:ascii="Times New Roman" w:hAnsi="Times New Roman"/>
          <w:sz w:val="20"/>
          <w:szCs w:val="20"/>
          <w:lang w:val="en-US"/>
        </w:rPr>
      </w:pPr>
      <w:proofErr w:type="spellStart"/>
      <w:r w:rsidRPr="00933A42">
        <w:rPr>
          <w:rFonts w:ascii="Times New Roman" w:hAnsi="Times New Roman"/>
          <w:sz w:val="20"/>
          <w:szCs w:val="20"/>
          <w:lang w:val="en-US"/>
        </w:rPr>
        <w:t>Zimring</w:t>
      </w:r>
      <w:proofErr w:type="spellEnd"/>
      <w:r w:rsidRPr="00933A42">
        <w:rPr>
          <w:rFonts w:ascii="Times New Roman" w:hAnsi="Times New Roman"/>
          <w:sz w:val="20"/>
          <w:szCs w:val="20"/>
          <w:lang w:val="en-US"/>
        </w:rPr>
        <w:t xml:space="preserve">, F.  (1994): Carl Rogers on Education. *Prospects: the quarterly review of comparative education, Paris, UNESCO: International Bureau of Education, vol. XXIV, no. 3/4, 1994, p. 411-22.* </w:t>
      </w:r>
    </w:p>
    <w:p w:rsidR="00933A42" w:rsidRPr="00933A42" w:rsidRDefault="00933A42" w:rsidP="00933A42">
      <w:pPr>
        <w:rPr>
          <w:rFonts w:ascii="Times New Roman" w:hAnsi="Times New Roman"/>
          <w:sz w:val="20"/>
          <w:szCs w:val="20"/>
          <w:lang w:val="en-US"/>
        </w:rPr>
      </w:pPr>
      <w:r w:rsidRPr="00933A42">
        <w:rPr>
          <w:rFonts w:ascii="Times New Roman" w:hAnsi="Times New Roman"/>
          <w:sz w:val="20"/>
          <w:szCs w:val="20"/>
        </w:rPr>
        <w:t xml:space="preserve">Zucconi, A. &amp;  Leka, S. &amp; </w:t>
      </w:r>
      <w:proofErr w:type="spellStart"/>
      <w:r w:rsidRPr="00933A42">
        <w:rPr>
          <w:rFonts w:ascii="Times New Roman" w:hAnsi="Times New Roman"/>
          <w:sz w:val="20"/>
          <w:szCs w:val="20"/>
        </w:rPr>
        <w:t>Jain</w:t>
      </w:r>
      <w:proofErr w:type="spellEnd"/>
      <w:r w:rsidRPr="00933A42">
        <w:rPr>
          <w:rFonts w:ascii="Times New Roman" w:hAnsi="Times New Roman"/>
          <w:sz w:val="20"/>
          <w:szCs w:val="20"/>
        </w:rPr>
        <w:t xml:space="preserve">, A. (2007). </w:t>
      </w:r>
      <w:r w:rsidRPr="00933A42">
        <w:rPr>
          <w:rFonts w:ascii="Times New Roman" w:hAnsi="Times New Roman"/>
          <w:sz w:val="20"/>
          <w:szCs w:val="20"/>
          <w:lang w:val="en-US"/>
        </w:rPr>
        <w:t>Supporting the older workforce. A guide for organizations. Institute of Work, Health &amp; Organizations, University of Nottingham, Nottingham, U.K.</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 xml:space="preserve">Zucconi, A. </w:t>
      </w:r>
      <w:r w:rsidR="00933A42">
        <w:rPr>
          <w:rFonts w:ascii="Times New Roman" w:hAnsi="Times New Roman"/>
          <w:sz w:val="20"/>
          <w:szCs w:val="20"/>
          <w:lang w:val="en-US"/>
        </w:rPr>
        <w:t>(</w:t>
      </w:r>
      <w:r w:rsidRPr="00933A42">
        <w:rPr>
          <w:rFonts w:ascii="Times New Roman" w:hAnsi="Times New Roman"/>
          <w:sz w:val="20"/>
          <w:szCs w:val="20"/>
          <w:lang w:val="en-US"/>
        </w:rPr>
        <w:t>2008</w:t>
      </w:r>
      <w:r w:rsidR="00933A42">
        <w:rPr>
          <w:rFonts w:ascii="Times New Roman" w:hAnsi="Times New Roman"/>
          <w:sz w:val="20"/>
          <w:szCs w:val="20"/>
          <w:lang w:val="en-US"/>
        </w:rPr>
        <w:t>)</w:t>
      </w:r>
      <w:r w:rsidRPr="00933A42">
        <w:rPr>
          <w:rFonts w:ascii="Times New Roman" w:hAnsi="Times New Roman"/>
          <w:sz w:val="20"/>
          <w:szCs w:val="20"/>
          <w:lang w:val="en-US"/>
        </w:rPr>
        <w:t xml:space="preserve">. Effective Helping Relationships: Focus on illness or on health and </w:t>
      </w:r>
      <w:proofErr w:type="spellStart"/>
      <w:r w:rsidRPr="00933A42">
        <w:rPr>
          <w:rFonts w:ascii="Times New Roman" w:hAnsi="Times New Roman"/>
          <w:sz w:val="20"/>
          <w:szCs w:val="20"/>
          <w:lang w:val="en-US"/>
        </w:rPr>
        <w:t>well being</w:t>
      </w:r>
      <w:proofErr w:type="spellEnd"/>
      <w:r w:rsidRPr="00933A42">
        <w:rPr>
          <w:rFonts w:ascii="Times New Roman" w:hAnsi="Times New Roman"/>
          <w:sz w:val="20"/>
          <w:szCs w:val="20"/>
          <w:lang w:val="en-US"/>
        </w:rPr>
        <w:t xml:space="preserve">? In B. </w:t>
      </w:r>
      <w:proofErr w:type="spellStart"/>
      <w:r w:rsidRPr="00933A42">
        <w:rPr>
          <w:rFonts w:ascii="Times New Roman" w:hAnsi="Times New Roman"/>
          <w:sz w:val="20"/>
          <w:szCs w:val="20"/>
          <w:lang w:val="en-US"/>
        </w:rPr>
        <w:t>Lewitt</w:t>
      </w:r>
      <w:proofErr w:type="spellEnd"/>
      <w:r w:rsidRPr="00933A42">
        <w:rPr>
          <w:rFonts w:ascii="Times New Roman" w:hAnsi="Times New Roman"/>
          <w:sz w:val="20"/>
          <w:szCs w:val="20"/>
          <w:lang w:val="en-US"/>
        </w:rPr>
        <w:t xml:space="preserve"> (Ed.). </w:t>
      </w:r>
      <w:r w:rsidRPr="00933A42">
        <w:rPr>
          <w:rFonts w:ascii="Times New Roman" w:hAnsi="Times New Roman"/>
          <w:i/>
          <w:sz w:val="20"/>
          <w:szCs w:val="20"/>
          <w:lang w:val="en-US"/>
        </w:rPr>
        <w:t>Reflections of Human</w:t>
      </w:r>
      <w:r w:rsidRPr="00933A42">
        <w:rPr>
          <w:rFonts w:ascii="Times New Roman" w:hAnsi="Times New Roman"/>
          <w:i/>
          <w:sz w:val="20"/>
          <w:szCs w:val="20"/>
          <w:lang w:val="en-US"/>
        </w:rPr>
        <w:t xml:space="preserve"> Potential: The Person Centered Approach  as a positive psychology</w:t>
      </w:r>
      <w:r w:rsidRPr="00933A42">
        <w:rPr>
          <w:rFonts w:ascii="Times New Roman" w:hAnsi="Times New Roman"/>
          <w:sz w:val="20"/>
          <w:szCs w:val="20"/>
          <w:lang w:val="en-US"/>
        </w:rPr>
        <w:t>. PCC Books, U.K.</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Zucconi, A (2011) The Politics of the helping relationships: Carl Ro</w:t>
      </w:r>
      <w:r w:rsidRPr="00933A42">
        <w:rPr>
          <w:rFonts w:ascii="Times New Roman" w:hAnsi="Times New Roman"/>
          <w:sz w:val="20"/>
          <w:szCs w:val="20"/>
          <w:lang w:val="en-US"/>
        </w:rPr>
        <w:t xml:space="preserve">gers contributions. Journal of the World </w:t>
      </w:r>
      <w:r w:rsidRPr="00933A42">
        <w:rPr>
          <w:rFonts w:ascii="Times New Roman" w:hAnsi="Times New Roman"/>
          <w:sz w:val="20"/>
          <w:szCs w:val="20"/>
          <w:lang w:val="en-US"/>
        </w:rPr>
        <w:t xml:space="preserve">Association for Person- Centered </w:t>
      </w:r>
      <w:r w:rsidRPr="00933A42">
        <w:rPr>
          <w:rFonts w:ascii="Times New Roman" w:hAnsi="Times New Roman"/>
          <w:sz w:val="20"/>
          <w:szCs w:val="20"/>
          <w:lang w:val="en-US"/>
        </w:rPr>
        <w:t>Psychotherapy and Counseling, Volume, 10 N.1,  March 2011. pp. 2-10.</w:t>
      </w:r>
    </w:p>
    <w:p w:rsidR="006D704A" w:rsidRPr="00933A42" w:rsidRDefault="00E915DB">
      <w:pPr>
        <w:rPr>
          <w:rFonts w:ascii="Times New Roman" w:hAnsi="Times New Roman"/>
          <w:sz w:val="20"/>
          <w:szCs w:val="20"/>
          <w:lang w:val="en-US"/>
        </w:rPr>
      </w:pPr>
      <w:r w:rsidRPr="00933A42">
        <w:rPr>
          <w:rFonts w:ascii="Times New Roman" w:hAnsi="Times New Roman"/>
          <w:sz w:val="20"/>
          <w:szCs w:val="20"/>
          <w:lang w:val="en-US"/>
        </w:rPr>
        <w:t>Zucconi, A. (2013). The Psychology of Denial: Forms of Self-Inflicted Blindness in the Anthropoc</w:t>
      </w:r>
      <w:r w:rsidRPr="00933A42">
        <w:rPr>
          <w:rFonts w:ascii="Times New Roman" w:hAnsi="Times New Roman"/>
          <w:sz w:val="20"/>
          <w:szCs w:val="20"/>
          <w:lang w:val="en-US"/>
        </w:rPr>
        <w:t xml:space="preserve">ene Era In: Serageldin, I. &amp; Mohammed, Y. Eds. New Life Sciences: Linking Science to Society. </w:t>
      </w:r>
      <w:proofErr w:type="spellStart"/>
      <w:r w:rsidRPr="00933A42">
        <w:rPr>
          <w:rFonts w:ascii="Times New Roman" w:hAnsi="Times New Roman"/>
          <w:sz w:val="20"/>
          <w:szCs w:val="20"/>
          <w:lang w:val="en-US"/>
        </w:rPr>
        <w:t>BioVisionAlexandria</w:t>
      </w:r>
      <w:proofErr w:type="spellEnd"/>
      <w:r w:rsidRPr="00933A42">
        <w:rPr>
          <w:rFonts w:ascii="Times New Roman" w:hAnsi="Times New Roman"/>
          <w:sz w:val="20"/>
          <w:szCs w:val="20"/>
          <w:lang w:val="en-US"/>
        </w:rPr>
        <w:t xml:space="preserve"> 2012. Alexandria, Egyp</w:t>
      </w:r>
      <w:r w:rsidR="00933A42">
        <w:rPr>
          <w:rFonts w:ascii="Times New Roman" w:hAnsi="Times New Roman"/>
          <w:sz w:val="20"/>
          <w:szCs w:val="20"/>
          <w:lang w:val="en-US"/>
        </w:rPr>
        <w:t xml:space="preserve">t: Bibliotheca Alexandrina, </w:t>
      </w:r>
      <w:proofErr w:type="spellStart"/>
      <w:r w:rsidR="00933A42">
        <w:rPr>
          <w:rFonts w:ascii="Times New Roman" w:hAnsi="Times New Roman"/>
          <w:sz w:val="20"/>
          <w:szCs w:val="20"/>
          <w:lang w:val="en-US"/>
        </w:rPr>
        <w:t>Alexandria,Egypt</w:t>
      </w:r>
      <w:proofErr w:type="spellEnd"/>
    </w:p>
    <w:p w:rsidR="006D704A" w:rsidRDefault="006D704A">
      <w:pPr>
        <w:rPr>
          <w:lang w:val="en-US"/>
        </w:rPr>
      </w:pPr>
    </w:p>
    <w:p w:rsidR="006D704A" w:rsidRDefault="006D704A">
      <w:pPr>
        <w:rPr>
          <w:lang w:val="en-US"/>
        </w:rPr>
      </w:pPr>
    </w:p>
    <w:sectPr w:rsidR="006D704A">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DB" w:rsidRDefault="00E915DB">
      <w:pPr>
        <w:spacing w:after="0" w:line="240" w:lineRule="auto"/>
      </w:pPr>
      <w:r>
        <w:separator/>
      </w:r>
    </w:p>
  </w:endnote>
  <w:endnote w:type="continuationSeparator" w:id="0">
    <w:p w:rsidR="00E915DB" w:rsidRDefault="00E9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624086"/>
      <w:docPartObj>
        <w:docPartGallery w:val="Page Numbers (Bottom of Page)"/>
        <w:docPartUnique/>
      </w:docPartObj>
    </w:sdtPr>
    <w:sdtContent>
      <w:p w:rsidR="003D7AFE" w:rsidRDefault="003D7AFE">
        <w:pPr>
          <w:pStyle w:val="Pidipagina"/>
          <w:jc w:val="right"/>
        </w:pPr>
        <w:r>
          <w:fldChar w:fldCharType="begin"/>
        </w:r>
        <w:r>
          <w:instrText>PAGE   \* MERGEFORMAT</w:instrText>
        </w:r>
        <w:r>
          <w:fldChar w:fldCharType="separate"/>
        </w:r>
        <w:r w:rsidR="001E3629">
          <w:rPr>
            <w:noProof/>
          </w:rPr>
          <w:t>1</w:t>
        </w:r>
        <w:r>
          <w:fldChar w:fldCharType="end"/>
        </w:r>
      </w:p>
    </w:sdtContent>
  </w:sdt>
  <w:p w:rsidR="003D7AFE" w:rsidRDefault="003D7A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DB" w:rsidRDefault="00E915DB">
      <w:pPr>
        <w:spacing w:after="0" w:line="240" w:lineRule="auto"/>
      </w:pPr>
      <w:r>
        <w:rPr>
          <w:color w:val="000000"/>
        </w:rPr>
        <w:separator/>
      </w:r>
    </w:p>
  </w:footnote>
  <w:footnote w:type="continuationSeparator" w:id="0">
    <w:p w:rsidR="00E915DB" w:rsidRDefault="00E91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278EB"/>
    <w:multiLevelType w:val="hybridMultilevel"/>
    <w:tmpl w:val="204EB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E667E0"/>
    <w:multiLevelType w:val="hybridMultilevel"/>
    <w:tmpl w:val="950A3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34343C"/>
    <w:multiLevelType w:val="hybridMultilevel"/>
    <w:tmpl w:val="2DA8E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D704A"/>
    <w:rsid w:val="001122A2"/>
    <w:rsid w:val="001B6EEA"/>
    <w:rsid w:val="001E3629"/>
    <w:rsid w:val="002F3A3C"/>
    <w:rsid w:val="003D7AFE"/>
    <w:rsid w:val="005F0B40"/>
    <w:rsid w:val="006D704A"/>
    <w:rsid w:val="00714B8C"/>
    <w:rsid w:val="0083328F"/>
    <w:rsid w:val="00933A42"/>
    <w:rsid w:val="00984DA9"/>
    <w:rsid w:val="009E2806"/>
    <w:rsid w:val="00AA0E27"/>
    <w:rsid w:val="00B25497"/>
    <w:rsid w:val="00CB0E0E"/>
    <w:rsid w:val="00E84E70"/>
    <w:rsid w:val="00E915DB"/>
    <w:rsid w:val="00F46A69"/>
    <w:rsid w:val="00FA1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7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AFE"/>
  </w:style>
  <w:style w:type="paragraph" w:styleId="Pidipagina">
    <w:name w:val="footer"/>
    <w:basedOn w:val="Normale"/>
    <w:link w:val="PidipaginaCarattere"/>
    <w:uiPriority w:val="99"/>
    <w:unhideWhenUsed/>
    <w:rsid w:val="003D7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AFE"/>
  </w:style>
  <w:style w:type="paragraph" w:styleId="Paragrafoelenco">
    <w:name w:val="List Paragraph"/>
    <w:basedOn w:val="Normale"/>
    <w:uiPriority w:val="34"/>
    <w:qFormat/>
    <w:rsid w:val="003D7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7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AFE"/>
  </w:style>
  <w:style w:type="paragraph" w:styleId="Pidipagina">
    <w:name w:val="footer"/>
    <w:basedOn w:val="Normale"/>
    <w:link w:val="PidipaginaCarattere"/>
    <w:uiPriority w:val="99"/>
    <w:unhideWhenUsed/>
    <w:rsid w:val="003D7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AFE"/>
  </w:style>
  <w:style w:type="paragraph" w:styleId="Paragrafoelenco">
    <w:name w:val="List Paragraph"/>
    <w:basedOn w:val="Normale"/>
    <w:uiPriority w:val="34"/>
    <w:qFormat/>
    <w:rsid w:val="003D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4668</Words>
  <Characters>26609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Zucconi</dc:creator>
  <cp:lastModifiedBy>Alberto Zucconi</cp:lastModifiedBy>
  <cp:revision>2</cp:revision>
  <cp:lastPrinted>2016-06-30T10:45:00Z</cp:lastPrinted>
  <dcterms:created xsi:type="dcterms:W3CDTF">2016-06-30T12:20:00Z</dcterms:created>
  <dcterms:modified xsi:type="dcterms:W3CDTF">2016-06-30T12:20:00Z</dcterms:modified>
</cp:coreProperties>
</file>